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EC84" w14:textId="3B7D1CC5" w:rsidR="002A0150" w:rsidRPr="00451B66" w:rsidRDefault="00451B66" w:rsidP="002A0150">
      <w:r w:rsidRPr="00451B66">
        <w:t xml:space="preserve">Inga Geisler </w:t>
      </w:r>
      <w:r>
        <w:rPr>
          <w:rFonts w:eastAsia="Times New Roman"/>
        </w:rPr>
        <w:t xml:space="preserve">- </w:t>
      </w:r>
      <w:proofErr w:type="spellStart"/>
      <w:proofErr w:type="gramStart"/>
      <w:r>
        <w:rPr>
          <w:rFonts w:eastAsia="Times New Roman"/>
        </w:rPr>
        <w:t>human.digital</w:t>
      </w:r>
      <w:proofErr w:type="gramEnd"/>
      <w:r>
        <w:rPr>
          <w:rFonts w:eastAsia="Times New Roman"/>
        </w:rPr>
        <w:t>.learning</w:t>
      </w:r>
      <w:proofErr w:type="spellEnd"/>
    </w:p>
    <w:p w14:paraId="54A99032" w14:textId="18A9FBA2" w:rsidR="002A0150" w:rsidRPr="00451B66" w:rsidRDefault="00451B66" w:rsidP="002A0150">
      <w:hyperlink r:id="rId5" w:history="1">
        <w:r w:rsidRPr="00A350DF">
          <w:rPr>
            <w:rStyle w:val="Hyperlink"/>
          </w:rPr>
          <w:t>https://ingageisler.de/</w:t>
        </w:r>
      </w:hyperlink>
      <w:r>
        <w:t xml:space="preserve"> </w:t>
      </w:r>
    </w:p>
    <w:p w14:paraId="613D18BC" w14:textId="77777777" w:rsidR="00451B66" w:rsidRDefault="00451B66" w:rsidP="00451B66">
      <w:pPr>
        <w:pStyle w:val="berschrift1"/>
        <w:rPr>
          <w:rFonts w:ascii="Calibri" w:hAnsi="Calibri"/>
          <w:sz w:val="22"/>
          <w:shd w:val="clear" w:color="auto" w:fill="FFFFFF"/>
        </w:rPr>
      </w:pPr>
      <w:r>
        <w:rPr>
          <w:shd w:val="clear" w:color="auto" w:fill="FFFFFF"/>
        </w:rPr>
        <w:t>Zusammenfassung „Hybride Warm-Ups interaktiv gestalten“</w:t>
      </w:r>
    </w:p>
    <w:p w14:paraId="080DADDA" w14:textId="77777777" w:rsidR="002A0150" w:rsidRDefault="002A0150" w:rsidP="002A0150"/>
    <w:p w14:paraId="0FD335F3" w14:textId="77777777" w:rsidR="002A0150" w:rsidRDefault="002A0150" w:rsidP="002A0150"/>
    <w:p w14:paraId="7F31FECC" w14:textId="77777777" w:rsidR="00451B66" w:rsidRDefault="00451B66" w:rsidP="00451B66">
      <w:pPr>
        <w:rPr>
          <w:color w:val="000000"/>
          <w:spacing w:val="2"/>
          <w:shd w:val="clear" w:color="auto" w:fill="FFFFFF"/>
        </w:rPr>
      </w:pPr>
      <w:r>
        <w:rPr>
          <w:color w:val="000000"/>
          <w:spacing w:val="2"/>
          <w:shd w:val="clear" w:color="auto" w:fill="FFFFFF"/>
        </w:rPr>
        <w:t xml:space="preserve">Gerade in hybriden Trainings und Workshops ist es für die Sozialisierung der Teilnehmenden sehr bedeutend, die örtlich verteilten Gruppen zusammen zu bringen. Alle Teilnehmenden haben dann das Gefühl, Teil einer Gruppe zu sein und werden ihre Fragen stellen und Erfahrungen teilen. Passiert dies nicht, bleiben oft die Online Teilnehmenden stumm und fungieren als reine Beobachter. Daher haben wir in dieser Session einige Methoden erprobt, die beide Gruppen gleichzeitig in die Interaktion bringen. Das passiert z. B. mit dem Einsatz von Karten im Ampelformat oder mit einer Fragenwand, die für alle sichtbar eingeblendet wird. Die Teilnehmenden der Session haben einige Methoden direkt in den eigenen Methodenkoffer mit aufnehmen können. </w:t>
      </w:r>
    </w:p>
    <w:p w14:paraId="498AF73C" w14:textId="07D0A233" w:rsidR="00B81A5D" w:rsidRDefault="00B81A5D" w:rsidP="00451B66">
      <w:pPr>
        <w:ind w:left="360"/>
      </w:pPr>
    </w:p>
    <w:sectPr w:rsidR="00B81A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7013"/>
    <w:multiLevelType w:val="hybridMultilevel"/>
    <w:tmpl w:val="A1DC0EF4"/>
    <w:lvl w:ilvl="0" w:tplc="5542600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D3687C"/>
    <w:multiLevelType w:val="hybridMultilevel"/>
    <w:tmpl w:val="53B48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1982203">
    <w:abstractNumId w:val="1"/>
  </w:num>
  <w:num w:numId="2" w16cid:durableId="115587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50"/>
    <w:rsid w:val="000553A2"/>
    <w:rsid w:val="002A0150"/>
    <w:rsid w:val="003C2AD2"/>
    <w:rsid w:val="00451B66"/>
    <w:rsid w:val="00B81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BCEF"/>
  <w15:chartTrackingRefBased/>
  <w15:docId w15:val="{3CB87DFF-F173-4967-95B5-D509E28E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53A2"/>
    <w:rPr>
      <w:rFonts w:ascii="Calibri" w:hAnsi="Calibri"/>
      <w:kern w:val="0"/>
      <w:sz w:val="24"/>
      <w14:ligatures w14:val="none"/>
    </w:rPr>
  </w:style>
  <w:style w:type="paragraph" w:styleId="berschrift1">
    <w:name w:val="heading 1"/>
    <w:basedOn w:val="Standard"/>
    <w:next w:val="Standard"/>
    <w:link w:val="berschrift1Zchn"/>
    <w:uiPriority w:val="9"/>
    <w:qFormat/>
    <w:rsid w:val="002A01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0150"/>
    <w:rPr>
      <w:rFonts w:asciiTheme="majorHAnsi" w:eastAsiaTheme="majorEastAsia" w:hAnsiTheme="majorHAnsi" w:cstheme="majorBidi"/>
      <w:color w:val="2F5496" w:themeColor="accent1" w:themeShade="BF"/>
      <w:kern w:val="0"/>
      <w:sz w:val="32"/>
      <w:szCs w:val="32"/>
      <w14:ligatures w14:val="none"/>
    </w:rPr>
  </w:style>
  <w:style w:type="paragraph" w:styleId="Listenabsatz">
    <w:name w:val="List Paragraph"/>
    <w:basedOn w:val="Standard"/>
    <w:uiPriority w:val="34"/>
    <w:qFormat/>
    <w:rsid w:val="002A0150"/>
    <w:pPr>
      <w:ind w:left="720"/>
      <w:contextualSpacing/>
    </w:pPr>
  </w:style>
  <w:style w:type="character" w:styleId="Hyperlink">
    <w:name w:val="Hyperlink"/>
    <w:basedOn w:val="Absatz-Standardschriftart"/>
    <w:uiPriority w:val="99"/>
    <w:unhideWhenUsed/>
    <w:rsid w:val="00451B66"/>
    <w:rPr>
      <w:color w:val="0563C1" w:themeColor="hyperlink"/>
      <w:u w:val="single"/>
    </w:rPr>
  </w:style>
  <w:style w:type="character" w:styleId="NichtaufgelsteErwhnung">
    <w:name w:val="Unresolved Mention"/>
    <w:basedOn w:val="Absatz-Standardschriftart"/>
    <w:uiPriority w:val="99"/>
    <w:semiHidden/>
    <w:unhideWhenUsed/>
    <w:rsid w:val="0045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80121">
      <w:bodyDiv w:val="1"/>
      <w:marLeft w:val="0"/>
      <w:marRight w:val="0"/>
      <w:marTop w:val="0"/>
      <w:marBottom w:val="0"/>
      <w:divBdr>
        <w:top w:val="none" w:sz="0" w:space="0" w:color="auto"/>
        <w:left w:val="none" w:sz="0" w:space="0" w:color="auto"/>
        <w:bottom w:val="none" w:sz="0" w:space="0" w:color="auto"/>
        <w:right w:val="none" w:sz="0" w:space="0" w:color="auto"/>
      </w:divBdr>
    </w:div>
    <w:div w:id="14506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gageisl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778</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Schäfer</dc:creator>
  <cp:keywords/>
  <dc:description/>
  <cp:lastModifiedBy>Erna Theresia Schäfer</cp:lastModifiedBy>
  <cp:revision>2</cp:revision>
  <dcterms:created xsi:type="dcterms:W3CDTF">2023-10-06T13:14:00Z</dcterms:created>
  <dcterms:modified xsi:type="dcterms:W3CDTF">2023-10-06T13:14:00Z</dcterms:modified>
</cp:coreProperties>
</file>