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6A6" w:rsidRDefault="00CA46A6" w:rsidP="00CA46A6">
      <w:r>
        <w:t xml:space="preserve">Prof. Dr. Johannes </w:t>
      </w:r>
      <w:proofErr w:type="spellStart"/>
      <w:r>
        <w:t>Moskaliuk</w:t>
      </w:r>
      <w:proofErr w:type="spellEnd"/>
    </w:p>
    <w:p w:rsidR="00CA46A6" w:rsidRDefault="00CA46A6" w:rsidP="00CA46A6">
      <w:r>
        <w:t>Welche Konsequenzen hat die Digitalisierung für mich als Bildungsanbieter/Trainer/-in?</w:t>
      </w:r>
    </w:p>
    <w:p w:rsidR="00CA46A6" w:rsidRDefault="00CA46A6" w:rsidP="00CA46A6">
      <w:r>
        <w:t>Die Digitalisierung beschreibt zunächst eine technologische Revolution: Digitale Inhalte sind zu jeder Zeit und an jedem Ort über mobile Endgeräte zugänglich. Die Menge an verfügbaren Inhalten im Netz ist beinahe unbegrenzt. Zu jeder Frage, zu jedem Thema, zu allen Wissensgebieten finden sich zahllose Expert</w:t>
      </w:r>
      <w:r>
        <w:t>/-i</w:t>
      </w:r>
      <w:r>
        <w:t xml:space="preserve">nnen im Netz, die in Blogbeiträgen, Videos und Foren ihr Wissen teilen und für den Austausch von Erfahrungen zur Verfügung stehen. Deshalb ist die Digitalisierung auch eine soziale oder kulturelle Revolution, die den Umgang mit Wissen und Informationen grundlegend verändert hat und noch weiter verändern wird. Der Vortrag stellt aus einer psychologischen Perspektive vor, wie digitale Medien Lernen, Kooperation und Kommunikation verändern, und wie </w:t>
      </w:r>
      <w:proofErr w:type="spellStart"/>
      <w:r>
        <w:t>TrainerInnen</w:t>
      </w:r>
      <w:proofErr w:type="spellEnd"/>
      <w:r>
        <w:t>, Personalentwickler</w:t>
      </w:r>
      <w:r>
        <w:t>/-i</w:t>
      </w:r>
      <w:bookmarkStart w:id="0" w:name="_GoBack"/>
      <w:bookmarkEnd w:id="0"/>
      <w:r>
        <w:t xml:space="preserve">nnen und Bildungsanbieter auf diese Revolution reagieren können. </w:t>
      </w:r>
    </w:p>
    <w:p w:rsidR="00CA46A6" w:rsidRDefault="00CA46A6" w:rsidP="00CA46A6"/>
    <w:p w:rsidR="00CA46A6" w:rsidRDefault="00CA46A6" w:rsidP="00CA46A6">
      <w:r>
        <w:t>•</w:t>
      </w:r>
      <w:r>
        <w:tab/>
        <w:t>Welche Konsequenzen hat die Digitalisierung für Anbieter von Bildung?</w:t>
      </w:r>
    </w:p>
    <w:p w:rsidR="00CA46A6" w:rsidRDefault="00CA46A6" w:rsidP="00CA46A6">
      <w:r>
        <w:t>•</w:t>
      </w:r>
      <w:r>
        <w:tab/>
        <w:t xml:space="preserve">Welche neue Rolle haben </w:t>
      </w:r>
      <w:proofErr w:type="spellStart"/>
      <w:r>
        <w:t>TrainerInnen</w:t>
      </w:r>
      <w:proofErr w:type="spellEnd"/>
      <w:r>
        <w:t xml:space="preserve"> in einer Welt, in der Information und Wissen unbegrenzt im Netz zur Verfügung steht? </w:t>
      </w:r>
    </w:p>
    <w:p w:rsidR="00CA46A6" w:rsidRDefault="00CA46A6" w:rsidP="00CA46A6">
      <w:r>
        <w:t>•</w:t>
      </w:r>
      <w:r>
        <w:tab/>
        <w:t xml:space="preserve">Brauchen wir in Zukunft überhaupt noch </w:t>
      </w:r>
      <w:proofErr w:type="spellStart"/>
      <w:r>
        <w:t>TrainerInnen</w:t>
      </w:r>
      <w:proofErr w:type="spellEnd"/>
      <w:r>
        <w:t>, die Kompetenzen und Wissen in formalen Bildungssettings vermitteln?</w:t>
      </w:r>
    </w:p>
    <w:p w:rsidR="00CA46A6" w:rsidRDefault="00CA46A6" w:rsidP="00CA46A6">
      <w:r>
        <w:t>•</w:t>
      </w:r>
      <w:r>
        <w:tab/>
        <w:t>Wie können Trainingskonzepte digitale Medien sinnvoll und überzeugend nutzen?</w:t>
      </w:r>
    </w:p>
    <w:p w:rsidR="00CA46A6" w:rsidRDefault="00CA46A6" w:rsidP="00CA46A6">
      <w:r>
        <w:t>•</w:t>
      </w:r>
      <w:r>
        <w:tab/>
        <w:t>Wo sind Grenzen und Risiken digitaler Medien?</w:t>
      </w:r>
    </w:p>
    <w:p w:rsidR="00CA46A6" w:rsidRDefault="00CA46A6" w:rsidP="00CA46A6">
      <w:r>
        <w:t>•</w:t>
      </w:r>
      <w:r>
        <w:tab/>
        <w:t>Wie müssen sich Bildungsanbieter im Blick auf Marketing und Öffentlichkeitsarbeit auf die veränderten Anforderungen reagieren?</w:t>
      </w:r>
    </w:p>
    <w:p w:rsidR="0039149E" w:rsidRDefault="00CA46A6" w:rsidP="00CA46A6">
      <w:r>
        <w:t>•</w:t>
      </w:r>
      <w:r>
        <w:tab/>
        <w:t xml:space="preserve">Welche Kompetenzen brauchen </w:t>
      </w:r>
      <w:proofErr w:type="spellStart"/>
      <w:r>
        <w:t>TrainerInnen</w:t>
      </w:r>
      <w:proofErr w:type="spellEnd"/>
      <w:r>
        <w:t xml:space="preserve"> und </w:t>
      </w:r>
      <w:proofErr w:type="spellStart"/>
      <w:r>
        <w:t>PersonalentwicklerInnen</w:t>
      </w:r>
      <w:proofErr w:type="spellEnd"/>
      <w:r>
        <w:t xml:space="preserve"> in einer digitalen Welt?</w:t>
      </w:r>
    </w:p>
    <w:p w:rsidR="00CA46A6" w:rsidRDefault="00CA46A6" w:rsidP="00CA46A6"/>
    <w:sectPr w:rsidR="00CA46A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6A6"/>
    <w:rsid w:val="0039149E"/>
    <w:rsid w:val="00CA46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43F85"/>
  <w15:chartTrackingRefBased/>
  <w15:docId w15:val="{0BB965FE-2E56-4B29-BD32-F9834DB0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036879">
      <w:bodyDiv w:val="1"/>
      <w:marLeft w:val="0"/>
      <w:marRight w:val="0"/>
      <w:marTop w:val="0"/>
      <w:marBottom w:val="0"/>
      <w:divBdr>
        <w:top w:val="none" w:sz="0" w:space="0" w:color="auto"/>
        <w:left w:val="none" w:sz="0" w:space="0" w:color="auto"/>
        <w:bottom w:val="none" w:sz="0" w:space="0" w:color="auto"/>
        <w:right w:val="none" w:sz="0" w:space="0" w:color="auto"/>
      </w:divBdr>
    </w:div>
    <w:div w:id="198384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1428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GABAL</dc:creator>
  <cp:keywords/>
  <dc:description/>
  <cp:lastModifiedBy>GABAL</cp:lastModifiedBy>
  <cp:revision>1</cp:revision>
  <dcterms:created xsi:type="dcterms:W3CDTF">2018-04-20T13:11:00Z</dcterms:created>
  <dcterms:modified xsi:type="dcterms:W3CDTF">2018-04-20T13:13:00Z</dcterms:modified>
</cp:coreProperties>
</file>