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F2" w:rsidRDefault="00E44CF2" w:rsidP="00E44CF2">
      <w:pPr>
        <w:pStyle w:val="StandardWeb"/>
        <w:rPr>
          <w:rFonts w:ascii="Arial" w:hAnsi="Arial" w:cs="Arial"/>
          <w:color w:val="000000"/>
          <w:sz w:val="24"/>
          <w:szCs w:val="24"/>
        </w:rPr>
      </w:pPr>
      <w:r w:rsidRPr="00E44CF2">
        <w:rPr>
          <w:rFonts w:ascii="Arial" w:hAnsi="Arial" w:cs="Arial"/>
          <w:color w:val="000000"/>
          <w:sz w:val="24"/>
          <w:szCs w:val="24"/>
        </w:rPr>
        <w:t xml:space="preserve">Spielerische Lernreisen mit der interaktiven App </w:t>
      </w:r>
      <w:proofErr w:type="spellStart"/>
      <w:r w:rsidRPr="00E44CF2">
        <w:rPr>
          <w:rFonts w:ascii="Arial" w:hAnsi="Arial" w:cs="Arial"/>
          <w:color w:val="000000"/>
          <w:sz w:val="24"/>
          <w:szCs w:val="24"/>
        </w:rPr>
        <w:t>Actionbound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br/>
      </w:r>
      <w:bookmarkStart w:id="0" w:name="_GoBack"/>
      <w:bookmarkEnd w:id="0"/>
      <w:r w:rsidRPr="00E44CF2">
        <w:rPr>
          <w:rFonts w:ascii="Arial" w:hAnsi="Arial" w:cs="Arial"/>
          <w:color w:val="000000"/>
          <w:sz w:val="24"/>
          <w:szCs w:val="24"/>
        </w:rPr>
        <w:t>Wenn bei der digitalen Schnitzeljagd das (Papier)Schnitzel zum Wissen wird.</w:t>
      </w:r>
    </w:p>
    <w:p w:rsidR="00E44CF2" w:rsidRDefault="00E44CF2" w:rsidP="00E44CF2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E44CF2" w:rsidRPr="00E44CF2" w:rsidRDefault="00E44CF2" w:rsidP="00E44CF2">
      <w:pPr>
        <w:pStyle w:val="Standard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44CF2">
        <w:rPr>
          <w:rFonts w:ascii="Arial" w:hAnsi="Arial" w:cs="Arial"/>
          <w:color w:val="000000"/>
          <w:sz w:val="24"/>
          <w:szCs w:val="24"/>
        </w:rPr>
        <w:t xml:space="preserve">Mobil spielerisch lernen: Führe deine Lernenden per App auf ein multimedial unterstütztes Lernabenteuer mit der medienpädagogischen Methode </w:t>
      </w:r>
      <w:proofErr w:type="spellStart"/>
      <w:r w:rsidRPr="00E44CF2">
        <w:rPr>
          <w:rFonts w:ascii="Arial" w:hAnsi="Arial" w:cs="Arial"/>
          <w:color w:val="000000"/>
          <w:sz w:val="24"/>
          <w:szCs w:val="24"/>
        </w:rPr>
        <w:t>Actionbound</w:t>
      </w:r>
      <w:proofErr w:type="spellEnd"/>
      <w:r w:rsidRPr="00E44CF2">
        <w:rPr>
          <w:rFonts w:ascii="Arial" w:hAnsi="Arial" w:cs="Arial"/>
          <w:color w:val="000000"/>
          <w:sz w:val="24"/>
          <w:szCs w:val="24"/>
        </w:rPr>
        <w:t>. Nutze das Potenzial digitaler Medien, um Lerninhalte umfassend und in der Lebenswirklichkeit deiner Zielgruppe zu transportieren.</w:t>
      </w:r>
    </w:p>
    <w:p w:rsidR="00E44CF2" w:rsidRPr="00E44CF2" w:rsidRDefault="00E44CF2" w:rsidP="00E44CF2">
      <w:pPr>
        <w:rPr>
          <w:rFonts w:eastAsia="Calibri"/>
        </w:rPr>
      </w:pPr>
      <w:r w:rsidRPr="00E44CF2">
        <w:rPr>
          <w:rFonts w:eastAsia="Calibri"/>
        </w:rPr>
        <w:t xml:space="preserve">Die mehrfach ausgezeichnete </w:t>
      </w:r>
      <w:proofErr w:type="spellStart"/>
      <w:r w:rsidRPr="00E44CF2">
        <w:rPr>
          <w:rFonts w:eastAsia="Calibri"/>
        </w:rPr>
        <w:t>Actionbound</w:t>
      </w:r>
      <w:proofErr w:type="spellEnd"/>
      <w:r w:rsidRPr="00E44CF2">
        <w:rPr>
          <w:rFonts w:eastAsia="Calibri"/>
        </w:rPr>
        <w:t xml:space="preserve">-Software ermöglicht es, informative, handlungsorientierte und gruppenbezogene Lerneinheiten zu gestalten, bei denen der Spaß nicht auf der Strecke bleibt. </w:t>
      </w:r>
    </w:p>
    <w:p w:rsidR="00564992" w:rsidRPr="00E44CF2" w:rsidRDefault="00564992"/>
    <w:sectPr w:rsidR="00564992" w:rsidRPr="00E44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F2"/>
    <w:rsid w:val="00564992"/>
    <w:rsid w:val="00E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5BBE"/>
  <w15:chartTrackingRefBased/>
  <w15:docId w15:val="{D8A0562E-CB90-4EDE-AD01-B8C75B49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4CF2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4CF2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1</cp:revision>
  <dcterms:created xsi:type="dcterms:W3CDTF">2018-04-20T13:42:00Z</dcterms:created>
  <dcterms:modified xsi:type="dcterms:W3CDTF">2018-04-20T13:43:00Z</dcterms:modified>
</cp:coreProperties>
</file>