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00EA3" w14:textId="038796C5" w:rsidR="00072310" w:rsidRPr="002D5AF7" w:rsidRDefault="00072310" w:rsidP="007770A7">
      <w:pPr>
        <w:spacing w:line="280" w:lineRule="exact"/>
        <w:rPr>
          <w:rFonts w:ascii="Arial" w:hAnsi="Arial" w:cs="Arial"/>
          <w:b/>
        </w:rPr>
      </w:pPr>
      <w:r w:rsidRPr="002D5AF7">
        <w:rPr>
          <w:rFonts w:ascii="Arial" w:hAnsi="Arial" w:cs="Arial"/>
          <w:b/>
        </w:rPr>
        <w:t xml:space="preserve">Wer nicht fragt, bleibt dumm! </w:t>
      </w:r>
    </w:p>
    <w:p w14:paraId="41C20FF3" w14:textId="77777777" w:rsidR="00072310" w:rsidRPr="002D5AF7" w:rsidRDefault="00072310" w:rsidP="007770A7">
      <w:pPr>
        <w:spacing w:line="280" w:lineRule="exact"/>
        <w:rPr>
          <w:rFonts w:ascii="Arial" w:hAnsi="Arial" w:cs="Arial"/>
          <w:b/>
        </w:rPr>
      </w:pPr>
    </w:p>
    <w:p w14:paraId="77BBCBCD" w14:textId="63FCFB68" w:rsidR="00CE767C" w:rsidRPr="002D5AF7" w:rsidRDefault="00072310" w:rsidP="007770A7">
      <w:pPr>
        <w:spacing w:line="280" w:lineRule="exact"/>
        <w:rPr>
          <w:rFonts w:ascii="Arial" w:hAnsi="Arial" w:cs="Arial"/>
          <w:b/>
          <w:sz w:val="22"/>
          <w:szCs w:val="22"/>
        </w:rPr>
      </w:pPr>
      <w:r w:rsidRPr="002D5AF7">
        <w:rPr>
          <w:rFonts w:ascii="Arial" w:hAnsi="Arial" w:cs="Arial"/>
          <w:b/>
          <w:sz w:val="22"/>
          <w:szCs w:val="22"/>
        </w:rPr>
        <w:t xml:space="preserve">Mit </w:t>
      </w:r>
      <w:r w:rsidR="00CE767C" w:rsidRPr="002D5AF7">
        <w:rPr>
          <w:rFonts w:ascii="Arial" w:hAnsi="Arial" w:cs="Arial"/>
          <w:b/>
          <w:sz w:val="22"/>
          <w:szCs w:val="22"/>
        </w:rPr>
        <w:t>Design Thinking</w:t>
      </w:r>
      <w:r w:rsidRPr="002D5AF7">
        <w:rPr>
          <w:rFonts w:ascii="Arial" w:hAnsi="Arial" w:cs="Arial"/>
          <w:b/>
          <w:sz w:val="22"/>
          <w:szCs w:val="22"/>
        </w:rPr>
        <w:t xml:space="preserve"> systematisch neue Ideen generieren</w:t>
      </w:r>
    </w:p>
    <w:p w14:paraId="10BE9B39" w14:textId="77777777" w:rsidR="00CE767C" w:rsidRPr="002D5AF7" w:rsidRDefault="00CE767C" w:rsidP="007770A7">
      <w:pPr>
        <w:spacing w:line="280" w:lineRule="exact"/>
        <w:rPr>
          <w:rFonts w:ascii="Arial" w:hAnsi="Arial" w:cs="Arial"/>
        </w:rPr>
      </w:pPr>
    </w:p>
    <w:p w14:paraId="690E7D74" w14:textId="712E7CB9" w:rsidR="00CE767C" w:rsidRPr="002D5AF7" w:rsidRDefault="00CE767C" w:rsidP="007770A7">
      <w:pPr>
        <w:spacing w:line="280" w:lineRule="exact"/>
        <w:rPr>
          <w:rFonts w:ascii="Arial" w:hAnsi="Arial" w:cs="Arial"/>
          <w:sz w:val="22"/>
          <w:szCs w:val="22"/>
        </w:rPr>
      </w:pPr>
      <w:r w:rsidRPr="002D5AF7">
        <w:rPr>
          <w:rFonts w:ascii="Arial" w:hAnsi="Arial" w:cs="Arial"/>
          <w:sz w:val="22"/>
          <w:szCs w:val="22"/>
        </w:rPr>
        <w:t>von Ingrid Gerstbach</w:t>
      </w:r>
    </w:p>
    <w:p w14:paraId="68E00612" w14:textId="77777777" w:rsidR="00CE767C" w:rsidRPr="002D5AF7" w:rsidRDefault="00CE767C" w:rsidP="007770A7">
      <w:pPr>
        <w:spacing w:line="280" w:lineRule="exact"/>
        <w:rPr>
          <w:rFonts w:ascii="Arial" w:hAnsi="Arial" w:cs="Arial"/>
          <w:sz w:val="22"/>
          <w:szCs w:val="22"/>
        </w:rPr>
      </w:pPr>
    </w:p>
    <w:p w14:paraId="7B7F1E7A" w14:textId="495F7518" w:rsidR="007770A7" w:rsidRPr="002D5AF7" w:rsidRDefault="007770A7" w:rsidP="007770A7">
      <w:pPr>
        <w:spacing w:line="280" w:lineRule="exact"/>
        <w:rPr>
          <w:rFonts w:ascii="Arial" w:hAnsi="Arial" w:cs="Arial"/>
          <w:sz w:val="22"/>
          <w:szCs w:val="22"/>
        </w:rPr>
      </w:pPr>
      <w:r w:rsidRPr="002D5AF7">
        <w:rPr>
          <w:rFonts w:ascii="Arial" w:hAnsi="Arial" w:cs="Arial"/>
          <w:sz w:val="22"/>
          <w:szCs w:val="22"/>
        </w:rPr>
        <w:t xml:space="preserve">Unsere Welt befindet sich zunehmend immer schneller im Wandel. Unternehmen müssen sich ranhalten, wenn sie Schritt halten wollen. Auch sind die Kunden von heute zunehmend anspruchsvoller, selbstbestimmter und fordernder geworden. </w:t>
      </w:r>
      <w:r w:rsidR="003B4CE0" w:rsidRPr="002D5AF7">
        <w:rPr>
          <w:rFonts w:ascii="Arial" w:hAnsi="Arial" w:cs="Arial"/>
          <w:sz w:val="22"/>
          <w:szCs w:val="22"/>
        </w:rPr>
        <w:t>Um sie zu überzeugen und zu begeistern, reicht es nicht mehr</w:t>
      </w:r>
      <w:r w:rsidR="00DC19EF" w:rsidRPr="002D5AF7">
        <w:rPr>
          <w:rFonts w:ascii="Arial" w:hAnsi="Arial" w:cs="Arial"/>
          <w:sz w:val="22"/>
          <w:szCs w:val="22"/>
        </w:rPr>
        <w:t xml:space="preserve">, </w:t>
      </w:r>
      <w:r w:rsidRPr="002D5AF7">
        <w:rPr>
          <w:rFonts w:ascii="Arial" w:hAnsi="Arial" w:cs="Arial"/>
          <w:sz w:val="22"/>
          <w:szCs w:val="22"/>
        </w:rPr>
        <w:t>leicht modifizierte Produkte und Services auf den Markt</w:t>
      </w:r>
      <w:r w:rsidR="003B4CE0" w:rsidRPr="002D5AF7">
        <w:rPr>
          <w:rFonts w:ascii="Arial" w:hAnsi="Arial" w:cs="Arial"/>
          <w:sz w:val="22"/>
          <w:szCs w:val="22"/>
        </w:rPr>
        <w:t xml:space="preserve"> zu</w:t>
      </w:r>
      <w:r w:rsidRPr="002D5AF7">
        <w:rPr>
          <w:rFonts w:ascii="Arial" w:hAnsi="Arial" w:cs="Arial"/>
          <w:sz w:val="22"/>
          <w:szCs w:val="22"/>
        </w:rPr>
        <w:t xml:space="preserve"> bringen</w:t>
      </w:r>
      <w:r w:rsidR="003B4CE0" w:rsidRPr="002D5AF7">
        <w:rPr>
          <w:rFonts w:ascii="Arial" w:hAnsi="Arial" w:cs="Arial"/>
          <w:sz w:val="22"/>
          <w:szCs w:val="22"/>
        </w:rPr>
        <w:t xml:space="preserve">. </w:t>
      </w:r>
      <w:r w:rsidR="00327789" w:rsidRPr="002D5AF7">
        <w:rPr>
          <w:rFonts w:ascii="Arial" w:hAnsi="Arial" w:cs="Arial"/>
          <w:sz w:val="22"/>
          <w:szCs w:val="22"/>
        </w:rPr>
        <w:t xml:space="preserve">Gänzliche neue Ideen sind gefragter denn je. Doch woher nehmen, wenn nicht stehlen? </w:t>
      </w:r>
    </w:p>
    <w:p w14:paraId="56C134BE" w14:textId="77777777" w:rsidR="007770A7" w:rsidRPr="002D5AF7" w:rsidRDefault="007770A7" w:rsidP="007770A7">
      <w:pPr>
        <w:spacing w:line="280" w:lineRule="exact"/>
        <w:rPr>
          <w:rFonts w:ascii="Arial" w:hAnsi="Arial" w:cs="Arial"/>
          <w:sz w:val="22"/>
          <w:szCs w:val="22"/>
        </w:rPr>
      </w:pPr>
    </w:p>
    <w:p w14:paraId="05F20871" w14:textId="0520CAC0" w:rsidR="00721914" w:rsidRPr="002D5AF7" w:rsidRDefault="00327789" w:rsidP="007770A7">
      <w:pPr>
        <w:spacing w:line="280" w:lineRule="exact"/>
        <w:rPr>
          <w:rFonts w:ascii="Arial" w:hAnsi="Arial" w:cs="Arial"/>
          <w:sz w:val="22"/>
          <w:szCs w:val="22"/>
        </w:rPr>
      </w:pPr>
      <w:r w:rsidRPr="002D5AF7">
        <w:rPr>
          <w:rFonts w:ascii="Arial" w:hAnsi="Arial" w:cs="Arial"/>
          <w:sz w:val="22"/>
          <w:szCs w:val="22"/>
        </w:rPr>
        <w:t xml:space="preserve">Eine Möglichkeit, den Markt von heute zu verstehen und sich auf kreative Weise </w:t>
      </w:r>
      <w:r w:rsidR="00721914" w:rsidRPr="002D5AF7">
        <w:rPr>
          <w:rFonts w:ascii="Arial" w:hAnsi="Arial" w:cs="Arial"/>
          <w:sz w:val="22"/>
          <w:szCs w:val="22"/>
        </w:rPr>
        <w:t xml:space="preserve">den Herausforderungen der Kunden zu widmen, ist Design Thinking. </w:t>
      </w:r>
      <w:r w:rsidR="0094582D" w:rsidRPr="002D5AF7">
        <w:rPr>
          <w:rFonts w:ascii="Arial" w:hAnsi="Arial" w:cs="Arial"/>
          <w:sz w:val="22"/>
          <w:szCs w:val="22"/>
        </w:rPr>
        <w:t>Und i</w:t>
      </w:r>
      <w:r w:rsidR="00721914" w:rsidRPr="002D5AF7">
        <w:rPr>
          <w:rFonts w:ascii="Arial" w:hAnsi="Arial" w:cs="Arial"/>
          <w:sz w:val="22"/>
          <w:szCs w:val="22"/>
        </w:rPr>
        <w:t>m Gegensatz zu anderen Ansätzen wie etwa SixSigma hat die innovative Methode ein starkes As im Ärmel</w:t>
      </w:r>
      <w:r w:rsidR="0094582D" w:rsidRPr="002D5AF7">
        <w:rPr>
          <w:rFonts w:ascii="Arial" w:hAnsi="Arial" w:cs="Arial"/>
          <w:sz w:val="22"/>
          <w:szCs w:val="22"/>
        </w:rPr>
        <w:t>: Sie sorgt für einen radikalen Umbruch des Denkens. Der Prozess bringt es mit sich, dass Unternehmen gezwungen werden, ausführlich über die Herausforderungen und Bedürfnisse der Kunden nachzudenken, um sie in ihrer ganzen Komplexität zu verstehen – und final zu lösen.</w:t>
      </w:r>
    </w:p>
    <w:p w14:paraId="54E3CCFD" w14:textId="77777777" w:rsidR="00226C75" w:rsidRPr="002D5AF7" w:rsidRDefault="00226C75" w:rsidP="00226C75">
      <w:pPr>
        <w:rPr>
          <w:rFonts w:ascii="Arial" w:hAnsi="Arial" w:cs="Arial"/>
          <w:sz w:val="22"/>
          <w:szCs w:val="22"/>
        </w:rPr>
      </w:pPr>
    </w:p>
    <w:p w14:paraId="423BE991" w14:textId="5293CDA0" w:rsidR="00226C75" w:rsidRPr="002D5AF7" w:rsidRDefault="007770A7" w:rsidP="00226C75">
      <w:pPr>
        <w:rPr>
          <w:rFonts w:ascii="Arial" w:hAnsi="Arial" w:cs="Arial"/>
          <w:sz w:val="22"/>
          <w:szCs w:val="22"/>
        </w:rPr>
      </w:pPr>
      <w:r w:rsidRPr="002D5AF7">
        <w:rPr>
          <w:rFonts w:ascii="Arial" w:hAnsi="Arial" w:cs="Arial"/>
          <w:sz w:val="22"/>
          <w:szCs w:val="22"/>
        </w:rPr>
        <w:t xml:space="preserve">Der </w:t>
      </w:r>
      <w:r w:rsidR="00226C75" w:rsidRPr="002D5AF7">
        <w:rPr>
          <w:rFonts w:ascii="Arial" w:hAnsi="Arial" w:cs="Arial"/>
          <w:sz w:val="22"/>
          <w:szCs w:val="22"/>
        </w:rPr>
        <w:t xml:space="preserve">Design-Thinking-Prozess </w:t>
      </w:r>
      <w:r w:rsidRPr="002D5AF7">
        <w:rPr>
          <w:rFonts w:ascii="Arial" w:hAnsi="Arial" w:cs="Arial"/>
          <w:sz w:val="22"/>
          <w:szCs w:val="22"/>
        </w:rPr>
        <w:t>ist zunächst in mehrere Stufen gegliedert. Ich selbst habe in meiner Arbeit vier verschiedene Schritte identifizieren können, wobei all</w:t>
      </w:r>
      <w:r w:rsidR="00226C75" w:rsidRPr="002D5AF7">
        <w:rPr>
          <w:rFonts w:ascii="Arial" w:hAnsi="Arial" w:cs="Arial"/>
          <w:sz w:val="22"/>
          <w:szCs w:val="22"/>
        </w:rPr>
        <w:t xml:space="preserve"> diese Phasen </w:t>
      </w:r>
      <w:r w:rsidRPr="002D5AF7">
        <w:rPr>
          <w:rFonts w:ascii="Arial" w:hAnsi="Arial" w:cs="Arial"/>
          <w:sz w:val="22"/>
          <w:szCs w:val="22"/>
        </w:rPr>
        <w:t xml:space="preserve">vor allem auf </w:t>
      </w:r>
      <w:r w:rsidR="00226C75" w:rsidRPr="002D5AF7">
        <w:rPr>
          <w:rFonts w:ascii="Arial" w:hAnsi="Arial" w:cs="Arial"/>
          <w:sz w:val="22"/>
          <w:szCs w:val="22"/>
        </w:rPr>
        <w:t>Empathie</w:t>
      </w:r>
      <w:r w:rsidRPr="002D5AF7">
        <w:rPr>
          <w:rFonts w:ascii="Arial" w:hAnsi="Arial" w:cs="Arial"/>
          <w:sz w:val="22"/>
          <w:szCs w:val="22"/>
        </w:rPr>
        <w:t xml:space="preserve"> als Kernkompetenz setzen</w:t>
      </w:r>
      <w:r w:rsidR="00226C75" w:rsidRPr="002D5AF7">
        <w:rPr>
          <w:rFonts w:ascii="Arial" w:hAnsi="Arial" w:cs="Arial"/>
          <w:sz w:val="22"/>
          <w:szCs w:val="22"/>
        </w:rPr>
        <w:t xml:space="preserve">. </w:t>
      </w:r>
      <w:r w:rsidRPr="002D5AF7">
        <w:rPr>
          <w:rFonts w:ascii="Arial" w:hAnsi="Arial" w:cs="Arial"/>
          <w:sz w:val="22"/>
          <w:szCs w:val="22"/>
        </w:rPr>
        <w:t>In einem ersten Schritt werden mittels</w:t>
      </w:r>
      <w:r w:rsidR="00226C75" w:rsidRPr="002D5AF7">
        <w:rPr>
          <w:rFonts w:ascii="Arial" w:hAnsi="Arial" w:cs="Arial"/>
          <w:sz w:val="22"/>
          <w:szCs w:val="22"/>
        </w:rPr>
        <w:t xml:space="preserve"> verschiedener Techniken wie Interviews, Beobachtungen und Erfahrungsaustausch mit dem Nutzer dessen </w:t>
      </w:r>
      <w:r w:rsidRPr="002D5AF7">
        <w:rPr>
          <w:rFonts w:ascii="Arial" w:hAnsi="Arial" w:cs="Arial"/>
          <w:sz w:val="22"/>
          <w:szCs w:val="22"/>
        </w:rPr>
        <w:t>individuelle</w:t>
      </w:r>
      <w:r w:rsidR="00226C75" w:rsidRPr="002D5AF7">
        <w:rPr>
          <w:rFonts w:ascii="Arial" w:hAnsi="Arial" w:cs="Arial"/>
          <w:sz w:val="22"/>
          <w:szCs w:val="22"/>
        </w:rPr>
        <w:t xml:space="preserve"> Sichtweise </w:t>
      </w:r>
      <w:r w:rsidRPr="002D5AF7">
        <w:rPr>
          <w:rFonts w:ascii="Arial" w:hAnsi="Arial" w:cs="Arial"/>
          <w:sz w:val="22"/>
          <w:szCs w:val="22"/>
        </w:rPr>
        <w:t xml:space="preserve">auf die Welt </w:t>
      </w:r>
      <w:r w:rsidR="00226C75" w:rsidRPr="002D5AF7">
        <w:rPr>
          <w:rFonts w:ascii="Arial" w:hAnsi="Arial" w:cs="Arial"/>
          <w:sz w:val="22"/>
          <w:szCs w:val="22"/>
        </w:rPr>
        <w:t xml:space="preserve">erforscht. </w:t>
      </w:r>
      <w:r w:rsidRPr="002D5AF7">
        <w:rPr>
          <w:rFonts w:ascii="Arial" w:hAnsi="Arial" w:cs="Arial"/>
          <w:sz w:val="22"/>
          <w:szCs w:val="22"/>
        </w:rPr>
        <w:t>Ist der Design Thinker sicher, dass er oder sie</w:t>
      </w:r>
      <w:r w:rsidR="00226C75" w:rsidRPr="002D5AF7">
        <w:rPr>
          <w:rFonts w:ascii="Arial" w:hAnsi="Arial" w:cs="Arial"/>
          <w:sz w:val="22"/>
          <w:szCs w:val="22"/>
        </w:rPr>
        <w:t xml:space="preserve"> ein</w:t>
      </w:r>
      <w:r w:rsidRPr="002D5AF7">
        <w:rPr>
          <w:rFonts w:ascii="Arial" w:hAnsi="Arial" w:cs="Arial"/>
          <w:sz w:val="22"/>
          <w:szCs w:val="22"/>
        </w:rPr>
        <w:t xml:space="preserve"> gutes</w:t>
      </w:r>
      <w:r w:rsidR="00226C75" w:rsidRPr="002D5AF7">
        <w:rPr>
          <w:rFonts w:ascii="Arial" w:hAnsi="Arial" w:cs="Arial"/>
          <w:sz w:val="22"/>
          <w:szCs w:val="22"/>
        </w:rPr>
        <w:t xml:space="preserve"> Verständnis aufgebaut</w:t>
      </w:r>
      <w:r w:rsidRPr="002D5AF7">
        <w:rPr>
          <w:rFonts w:ascii="Arial" w:hAnsi="Arial" w:cs="Arial"/>
          <w:sz w:val="22"/>
          <w:szCs w:val="22"/>
        </w:rPr>
        <w:t xml:space="preserve"> hat</w:t>
      </w:r>
      <w:r w:rsidR="00226C75" w:rsidRPr="002D5AF7">
        <w:rPr>
          <w:rFonts w:ascii="Arial" w:hAnsi="Arial" w:cs="Arial"/>
          <w:sz w:val="22"/>
          <w:szCs w:val="22"/>
        </w:rPr>
        <w:t xml:space="preserve">, wird </w:t>
      </w:r>
      <w:r w:rsidRPr="002D5AF7">
        <w:rPr>
          <w:rFonts w:ascii="Arial" w:hAnsi="Arial" w:cs="Arial"/>
          <w:sz w:val="22"/>
          <w:szCs w:val="22"/>
        </w:rPr>
        <w:t xml:space="preserve">die eigentliche Fragestellung, die das Problem zusammenfasst, </w:t>
      </w:r>
      <w:r w:rsidR="00226C75" w:rsidRPr="002D5AF7">
        <w:rPr>
          <w:rFonts w:ascii="Arial" w:hAnsi="Arial" w:cs="Arial"/>
          <w:sz w:val="22"/>
          <w:szCs w:val="22"/>
        </w:rPr>
        <w:t xml:space="preserve">definiert. </w:t>
      </w:r>
      <w:r w:rsidRPr="002D5AF7">
        <w:rPr>
          <w:rFonts w:ascii="Arial" w:hAnsi="Arial" w:cs="Arial"/>
          <w:sz w:val="22"/>
          <w:szCs w:val="22"/>
        </w:rPr>
        <w:t xml:space="preserve">In der darauffolgenden Lösungssuche werden viele Ideen generiert, die letztlich als Prototypen umgesetzt und direkt mit dem Kunden getestet werden. Dieses </w:t>
      </w:r>
      <w:r w:rsidR="00226C75" w:rsidRPr="002D5AF7">
        <w:rPr>
          <w:rFonts w:ascii="Arial" w:hAnsi="Arial" w:cs="Arial"/>
          <w:sz w:val="22"/>
          <w:szCs w:val="22"/>
        </w:rPr>
        <w:t>schnell</w:t>
      </w:r>
      <w:r w:rsidRPr="002D5AF7">
        <w:rPr>
          <w:rFonts w:ascii="Arial" w:hAnsi="Arial" w:cs="Arial"/>
          <w:sz w:val="22"/>
          <w:szCs w:val="22"/>
        </w:rPr>
        <w:t>e L</w:t>
      </w:r>
      <w:r w:rsidR="00226C75" w:rsidRPr="002D5AF7">
        <w:rPr>
          <w:rFonts w:ascii="Arial" w:hAnsi="Arial" w:cs="Arial"/>
          <w:sz w:val="22"/>
          <w:szCs w:val="22"/>
        </w:rPr>
        <w:t xml:space="preserve">ernen </w:t>
      </w:r>
      <w:r w:rsidRPr="002D5AF7">
        <w:rPr>
          <w:rFonts w:ascii="Arial" w:hAnsi="Arial" w:cs="Arial"/>
          <w:sz w:val="22"/>
          <w:szCs w:val="22"/>
        </w:rPr>
        <w:t xml:space="preserve">ermöglicht </w:t>
      </w:r>
      <w:r w:rsidR="000C696F" w:rsidRPr="002D5AF7">
        <w:rPr>
          <w:rFonts w:ascii="Arial" w:hAnsi="Arial" w:cs="Arial"/>
          <w:sz w:val="22"/>
          <w:szCs w:val="22"/>
        </w:rPr>
        <w:t xml:space="preserve">es </w:t>
      </w:r>
      <w:r w:rsidRPr="002D5AF7">
        <w:rPr>
          <w:rFonts w:ascii="Arial" w:hAnsi="Arial" w:cs="Arial"/>
          <w:sz w:val="22"/>
          <w:szCs w:val="22"/>
        </w:rPr>
        <w:t>dem Design-Thinking-Team</w:t>
      </w:r>
      <w:r w:rsidR="000C696F" w:rsidRPr="002D5AF7">
        <w:rPr>
          <w:rFonts w:ascii="Arial" w:hAnsi="Arial" w:cs="Arial"/>
          <w:sz w:val="22"/>
          <w:szCs w:val="22"/>
        </w:rPr>
        <w:t xml:space="preserve">, </w:t>
      </w:r>
      <w:r w:rsidRPr="002D5AF7">
        <w:rPr>
          <w:rFonts w:ascii="Arial" w:hAnsi="Arial" w:cs="Arial"/>
          <w:sz w:val="22"/>
          <w:szCs w:val="22"/>
        </w:rPr>
        <w:t xml:space="preserve">mit dem </w:t>
      </w:r>
      <w:r w:rsidR="000C696F" w:rsidRPr="002D5AF7">
        <w:rPr>
          <w:rFonts w:ascii="Arial" w:hAnsi="Arial" w:cs="Arial"/>
          <w:sz w:val="22"/>
          <w:szCs w:val="22"/>
        </w:rPr>
        <w:t xml:space="preserve">frisch gewonnenen </w:t>
      </w:r>
      <w:r w:rsidRPr="002D5AF7">
        <w:rPr>
          <w:rFonts w:ascii="Arial" w:hAnsi="Arial" w:cs="Arial"/>
          <w:sz w:val="22"/>
          <w:szCs w:val="22"/>
        </w:rPr>
        <w:t>Wissen direkt weiterzuarbeiten</w:t>
      </w:r>
      <w:r w:rsidR="000C696F" w:rsidRPr="002D5AF7">
        <w:rPr>
          <w:rFonts w:ascii="Arial" w:hAnsi="Arial" w:cs="Arial"/>
          <w:sz w:val="22"/>
          <w:szCs w:val="22"/>
        </w:rPr>
        <w:t xml:space="preserve"> – </w:t>
      </w:r>
      <w:r w:rsidR="001970C5" w:rsidRPr="002D5AF7">
        <w:rPr>
          <w:rFonts w:ascii="Arial" w:hAnsi="Arial" w:cs="Arial"/>
          <w:sz w:val="22"/>
          <w:szCs w:val="22"/>
        </w:rPr>
        <w:t>bis sowohl Kunde als auch Unternehmen mit der neuen Lösung vollkommen zufrieden sind</w:t>
      </w:r>
      <w:r w:rsidRPr="002D5AF7">
        <w:rPr>
          <w:rFonts w:ascii="Arial" w:hAnsi="Arial" w:cs="Arial"/>
          <w:sz w:val="22"/>
          <w:szCs w:val="22"/>
        </w:rPr>
        <w:t xml:space="preserve">. </w:t>
      </w:r>
    </w:p>
    <w:p w14:paraId="0F7C297C" w14:textId="77777777" w:rsidR="003E3E78" w:rsidRPr="002D5AF7" w:rsidRDefault="003E3E78" w:rsidP="00226C75">
      <w:pPr>
        <w:rPr>
          <w:rFonts w:ascii="Arial" w:hAnsi="Arial" w:cs="Arial"/>
          <w:sz w:val="22"/>
          <w:szCs w:val="22"/>
        </w:rPr>
      </w:pPr>
    </w:p>
    <w:p w14:paraId="29502A4D" w14:textId="4B317CD8" w:rsidR="003E3E78" w:rsidRPr="002D5AF7" w:rsidRDefault="001970C5" w:rsidP="003E3E78">
      <w:pPr>
        <w:pStyle w:val="berschrift2"/>
        <w:rPr>
          <w:rFonts w:ascii="Arial" w:hAnsi="Arial" w:cs="Arial"/>
          <w:b/>
          <w:sz w:val="22"/>
          <w:szCs w:val="22"/>
        </w:rPr>
      </w:pPr>
      <w:r w:rsidRPr="002D5AF7">
        <w:rPr>
          <w:rFonts w:ascii="Arial" w:hAnsi="Arial" w:cs="Arial"/>
          <w:b/>
          <w:sz w:val="22"/>
          <w:szCs w:val="22"/>
        </w:rPr>
        <w:t>Die richtige Technik zur richtigen Zeit</w:t>
      </w:r>
    </w:p>
    <w:p w14:paraId="0373A4EB" w14:textId="77777777" w:rsidR="003E3E78" w:rsidRPr="002D5AF7" w:rsidRDefault="003E3E78" w:rsidP="003E3E78">
      <w:pPr>
        <w:rPr>
          <w:rFonts w:ascii="Arial" w:hAnsi="Arial" w:cs="Arial"/>
          <w:sz w:val="22"/>
          <w:szCs w:val="22"/>
        </w:rPr>
      </w:pPr>
    </w:p>
    <w:p w14:paraId="068A6FCA" w14:textId="5CF9E508" w:rsidR="003E3E78" w:rsidRPr="002D5AF7" w:rsidRDefault="000C1B48" w:rsidP="003E3E78">
      <w:pPr>
        <w:rPr>
          <w:rFonts w:ascii="Arial" w:hAnsi="Arial" w:cs="Arial"/>
          <w:sz w:val="22"/>
          <w:szCs w:val="22"/>
        </w:rPr>
      </w:pPr>
      <w:r w:rsidRPr="002D5AF7">
        <w:rPr>
          <w:rFonts w:ascii="Arial" w:hAnsi="Arial" w:cs="Arial"/>
          <w:sz w:val="22"/>
          <w:szCs w:val="22"/>
        </w:rPr>
        <w:t>Dem</w:t>
      </w:r>
      <w:r w:rsidR="003E3E78" w:rsidRPr="002D5AF7">
        <w:rPr>
          <w:rFonts w:ascii="Arial" w:hAnsi="Arial" w:cs="Arial"/>
          <w:sz w:val="22"/>
          <w:szCs w:val="22"/>
        </w:rPr>
        <w:t xml:space="preserve"> Design Thinker</w:t>
      </w:r>
      <w:r w:rsidRPr="002D5AF7">
        <w:rPr>
          <w:rFonts w:ascii="Arial" w:hAnsi="Arial" w:cs="Arial"/>
          <w:sz w:val="22"/>
          <w:szCs w:val="22"/>
        </w:rPr>
        <w:t xml:space="preserve"> steht eine</w:t>
      </w:r>
      <w:r w:rsidR="003E3E78" w:rsidRPr="002D5AF7">
        <w:rPr>
          <w:rFonts w:ascii="Arial" w:hAnsi="Arial" w:cs="Arial"/>
          <w:sz w:val="22"/>
          <w:szCs w:val="22"/>
        </w:rPr>
        <w:t xml:space="preserve"> Vielzahl verschiedener Techniken </w:t>
      </w:r>
      <w:r w:rsidRPr="002D5AF7">
        <w:rPr>
          <w:rFonts w:ascii="Arial" w:hAnsi="Arial" w:cs="Arial"/>
          <w:sz w:val="22"/>
          <w:szCs w:val="22"/>
        </w:rPr>
        <w:t>zur Verfügung</w:t>
      </w:r>
      <w:r w:rsidR="00D530F2" w:rsidRPr="002D5AF7">
        <w:rPr>
          <w:rFonts w:ascii="Arial" w:hAnsi="Arial" w:cs="Arial"/>
          <w:sz w:val="22"/>
          <w:szCs w:val="22"/>
        </w:rPr>
        <w:t xml:space="preserve">, um den Prozess bestmöglich durchzuführen. Je nach Projekt und Team müssen die passenden Techniken ausgewählt und eingesetzt werden. </w:t>
      </w:r>
    </w:p>
    <w:p w14:paraId="4969FDA5" w14:textId="77777777" w:rsidR="00D378B0" w:rsidRPr="002D5AF7" w:rsidRDefault="00D378B0" w:rsidP="003E3E78">
      <w:pPr>
        <w:rPr>
          <w:rFonts w:ascii="Arial" w:hAnsi="Arial" w:cs="Arial"/>
          <w:sz w:val="22"/>
          <w:szCs w:val="22"/>
        </w:rPr>
      </w:pPr>
    </w:p>
    <w:p w14:paraId="02347943" w14:textId="3E62CD02" w:rsidR="00D378B0" w:rsidRPr="002D5AF7" w:rsidRDefault="00D378B0" w:rsidP="003E3E78">
      <w:pPr>
        <w:rPr>
          <w:rFonts w:ascii="Arial" w:hAnsi="Arial" w:cs="Arial"/>
          <w:sz w:val="22"/>
          <w:szCs w:val="22"/>
        </w:rPr>
      </w:pPr>
      <w:r w:rsidRPr="002D5AF7">
        <w:rPr>
          <w:rFonts w:ascii="Arial" w:hAnsi="Arial" w:cs="Arial"/>
          <w:sz w:val="22"/>
          <w:szCs w:val="22"/>
        </w:rPr>
        <w:t xml:space="preserve">In diesem Beitrag möchte ich Ihnen eine spezielle Technik vorstellen, die ich gerne einsetze, wenn es darum geht, </w:t>
      </w:r>
      <w:r w:rsidR="00D530F2" w:rsidRPr="002D5AF7">
        <w:rPr>
          <w:rFonts w:ascii="Arial" w:hAnsi="Arial" w:cs="Arial"/>
          <w:sz w:val="22"/>
          <w:szCs w:val="22"/>
        </w:rPr>
        <w:t xml:space="preserve">ein Verständnis für den Kunden und dessen Welt </w:t>
      </w:r>
      <w:r w:rsidR="000C696F" w:rsidRPr="002D5AF7">
        <w:rPr>
          <w:rFonts w:ascii="Arial" w:hAnsi="Arial" w:cs="Arial"/>
          <w:sz w:val="22"/>
          <w:szCs w:val="22"/>
        </w:rPr>
        <w:t>zu entwickeln</w:t>
      </w:r>
      <w:r w:rsidR="00D530F2" w:rsidRPr="002D5AF7">
        <w:rPr>
          <w:rFonts w:ascii="Arial" w:hAnsi="Arial" w:cs="Arial"/>
          <w:sz w:val="22"/>
          <w:szCs w:val="22"/>
        </w:rPr>
        <w:t>.</w:t>
      </w:r>
      <w:r w:rsidR="009A3958" w:rsidRPr="002D5AF7">
        <w:rPr>
          <w:rFonts w:ascii="Arial" w:hAnsi="Arial" w:cs="Arial"/>
          <w:sz w:val="22"/>
          <w:szCs w:val="22"/>
        </w:rPr>
        <w:t xml:space="preserve"> Klingt erst mal einfach – doch</w:t>
      </w:r>
      <w:r w:rsidR="00013C26" w:rsidRPr="002D5AF7">
        <w:rPr>
          <w:rFonts w:ascii="Arial" w:hAnsi="Arial" w:cs="Arial"/>
          <w:sz w:val="22"/>
          <w:szCs w:val="22"/>
        </w:rPr>
        <w:t xml:space="preserve"> Sie wären überrascht, wenn Sie wüssten, wie viele Unternehmen vor dem Einsatz von Design Thinking ihre Zielgruppe völlig falsch eingeschätzt haben. Ein neues Produkt kann nur erfolgreich werden, wenn es die Bedürfnisse und Wünsche der Menschen erfüllt. Daher ist es essentiell, ein tiefes Verständnis für die Kunden und ihre Lebenswelt zu erlangen. </w:t>
      </w:r>
    </w:p>
    <w:p w14:paraId="25AC3589" w14:textId="77777777" w:rsidR="00226C75" w:rsidRPr="002D5AF7" w:rsidRDefault="00226C75" w:rsidP="00226C75">
      <w:pPr>
        <w:rPr>
          <w:rFonts w:ascii="Arial" w:hAnsi="Arial" w:cs="Arial"/>
          <w:sz w:val="22"/>
          <w:szCs w:val="22"/>
        </w:rPr>
      </w:pPr>
    </w:p>
    <w:p w14:paraId="4FE69AF1" w14:textId="3E9321AD" w:rsidR="00D9693C" w:rsidRPr="002D5AF7" w:rsidRDefault="00D378B0" w:rsidP="00D378B0">
      <w:pPr>
        <w:pStyle w:val="berschrift2"/>
        <w:rPr>
          <w:rFonts w:ascii="Arial" w:hAnsi="Arial" w:cs="Arial"/>
          <w:b/>
          <w:sz w:val="22"/>
          <w:szCs w:val="22"/>
        </w:rPr>
      </w:pPr>
      <w:r w:rsidRPr="002D5AF7">
        <w:rPr>
          <w:rFonts w:ascii="Arial" w:hAnsi="Arial" w:cs="Arial"/>
          <w:b/>
          <w:sz w:val="22"/>
          <w:szCs w:val="22"/>
        </w:rPr>
        <w:t xml:space="preserve">Design-Thinking-Tool: Die </w:t>
      </w:r>
      <w:r w:rsidR="00FD71C9" w:rsidRPr="002D5AF7">
        <w:rPr>
          <w:rFonts w:ascii="Arial" w:hAnsi="Arial" w:cs="Arial"/>
          <w:b/>
          <w:sz w:val="22"/>
          <w:szCs w:val="22"/>
        </w:rPr>
        <w:t>5 Whys</w:t>
      </w:r>
    </w:p>
    <w:p w14:paraId="27EED82D" w14:textId="77777777" w:rsidR="00FD71C9" w:rsidRPr="002D5AF7" w:rsidRDefault="00FD71C9" w:rsidP="00FD71C9">
      <w:pPr>
        <w:rPr>
          <w:rFonts w:ascii="Arial" w:hAnsi="Arial" w:cs="Arial"/>
          <w:sz w:val="22"/>
          <w:szCs w:val="22"/>
        </w:rPr>
      </w:pPr>
    </w:p>
    <w:p w14:paraId="10E802C7" w14:textId="11DFEFB7" w:rsidR="00FD71C9" w:rsidRPr="002D5AF7" w:rsidRDefault="00D615E0" w:rsidP="00FD71C9">
      <w:pPr>
        <w:rPr>
          <w:rFonts w:ascii="Arial" w:hAnsi="Arial" w:cs="Arial"/>
          <w:sz w:val="22"/>
          <w:szCs w:val="22"/>
        </w:rPr>
      </w:pPr>
      <w:r w:rsidRPr="002D5AF7">
        <w:rPr>
          <w:rFonts w:ascii="Arial" w:hAnsi="Arial" w:cs="Arial"/>
          <w:sz w:val="22"/>
          <w:szCs w:val="22"/>
        </w:rPr>
        <w:t xml:space="preserve">Design Thinker sind vor allem eines: Sehr gute Fragensteller. </w:t>
      </w:r>
      <w:r w:rsidR="00D530F2" w:rsidRPr="002D5AF7">
        <w:rPr>
          <w:rFonts w:ascii="Arial" w:hAnsi="Arial" w:cs="Arial"/>
          <w:sz w:val="22"/>
          <w:szCs w:val="22"/>
        </w:rPr>
        <w:t xml:space="preserve">Um ihr Ziel zu erreichen und die bestmögliche Lösung zu finden, müssen sie immer das </w:t>
      </w:r>
      <w:r w:rsidRPr="002D5AF7">
        <w:rPr>
          <w:rFonts w:ascii="Arial" w:hAnsi="Arial" w:cs="Arial"/>
          <w:sz w:val="22"/>
          <w:szCs w:val="22"/>
        </w:rPr>
        <w:t xml:space="preserve">Warum kennen: </w:t>
      </w:r>
      <w:r w:rsidR="00FD71C9" w:rsidRPr="002D5AF7">
        <w:rPr>
          <w:rFonts w:ascii="Arial" w:hAnsi="Arial" w:cs="Arial"/>
          <w:sz w:val="22"/>
          <w:szCs w:val="22"/>
        </w:rPr>
        <w:t xml:space="preserve">Warum </w:t>
      </w:r>
      <w:r w:rsidRPr="002D5AF7">
        <w:rPr>
          <w:rFonts w:ascii="Arial" w:hAnsi="Arial" w:cs="Arial"/>
          <w:sz w:val="22"/>
          <w:szCs w:val="22"/>
        </w:rPr>
        <w:t xml:space="preserve">soll das das Problem sein? Warum ist das Unternehmen dort, wo es ist? Warum </w:t>
      </w:r>
      <w:r w:rsidR="00FD71C9" w:rsidRPr="002D5AF7">
        <w:rPr>
          <w:rFonts w:ascii="Arial" w:hAnsi="Arial" w:cs="Arial"/>
          <w:sz w:val="22"/>
          <w:szCs w:val="22"/>
        </w:rPr>
        <w:t>ist d</w:t>
      </w:r>
      <w:r w:rsidRPr="002D5AF7">
        <w:rPr>
          <w:rFonts w:ascii="Arial" w:hAnsi="Arial" w:cs="Arial"/>
          <w:sz w:val="22"/>
          <w:szCs w:val="22"/>
        </w:rPr>
        <w:t>ieses oder jenes</w:t>
      </w:r>
      <w:r w:rsidR="00FD71C9" w:rsidRPr="002D5AF7">
        <w:rPr>
          <w:rFonts w:ascii="Arial" w:hAnsi="Arial" w:cs="Arial"/>
          <w:sz w:val="22"/>
          <w:szCs w:val="22"/>
        </w:rPr>
        <w:t xml:space="preserve"> passiert? </w:t>
      </w:r>
      <w:r w:rsidRPr="002D5AF7">
        <w:rPr>
          <w:rFonts w:ascii="Arial" w:hAnsi="Arial" w:cs="Arial"/>
          <w:sz w:val="22"/>
          <w:szCs w:val="22"/>
        </w:rPr>
        <w:t xml:space="preserve">Warum </w:t>
      </w:r>
      <w:r w:rsidR="00FD71C9" w:rsidRPr="002D5AF7">
        <w:rPr>
          <w:rFonts w:ascii="Arial" w:hAnsi="Arial" w:cs="Arial"/>
          <w:sz w:val="22"/>
          <w:szCs w:val="22"/>
        </w:rPr>
        <w:t xml:space="preserve">ist eine </w:t>
      </w:r>
      <w:r w:rsidRPr="002D5AF7">
        <w:rPr>
          <w:rFonts w:ascii="Arial" w:hAnsi="Arial" w:cs="Arial"/>
          <w:sz w:val="22"/>
          <w:szCs w:val="22"/>
        </w:rPr>
        <w:t xml:space="preserve">ganz </w:t>
      </w:r>
      <w:r w:rsidR="00FD71C9" w:rsidRPr="002D5AF7">
        <w:rPr>
          <w:rFonts w:ascii="Arial" w:hAnsi="Arial" w:cs="Arial"/>
          <w:sz w:val="22"/>
          <w:szCs w:val="22"/>
        </w:rPr>
        <w:t xml:space="preserve">logische Frage, aber wenn wir </w:t>
      </w:r>
      <w:r w:rsidRPr="002D5AF7">
        <w:rPr>
          <w:rFonts w:ascii="Arial" w:hAnsi="Arial" w:cs="Arial"/>
          <w:sz w:val="22"/>
          <w:szCs w:val="22"/>
        </w:rPr>
        <w:t xml:space="preserve">nur danach fragen, werden wir schnell in einer Sackgasse enden. </w:t>
      </w:r>
    </w:p>
    <w:p w14:paraId="2FBF4A43" w14:textId="77777777" w:rsidR="00FD71C9" w:rsidRPr="002D5AF7" w:rsidRDefault="00FD71C9" w:rsidP="00FD71C9">
      <w:pPr>
        <w:rPr>
          <w:rFonts w:ascii="Arial" w:hAnsi="Arial" w:cs="Arial"/>
          <w:sz w:val="22"/>
          <w:szCs w:val="22"/>
        </w:rPr>
      </w:pPr>
    </w:p>
    <w:p w14:paraId="408EF83E" w14:textId="77777777" w:rsidR="00FD71C9" w:rsidRPr="002D5AF7" w:rsidRDefault="00FD71C9" w:rsidP="00D615E0">
      <w:pPr>
        <w:pStyle w:val="berschrift2"/>
        <w:rPr>
          <w:rFonts w:ascii="Arial" w:hAnsi="Arial" w:cs="Arial"/>
          <w:b/>
          <w:sz w:val="22"/>
          <w:szCs w:val="22"/>
        </w:rPr>
      </w:pPr>
      <w:r w:rsidRPr="002D5AF7">
        <w:rPr>
          <w:rFonts w:ascii="Arial" w:hAnsi="Arial" w:cs="Arial"/>
          <w:b/>
          <w:sz w:val="22"/>
          <w:szCs w:val="22"/>
        </w:rPr>
        <w:t>Die 5 Whys</w:t>
      </w:r>
    </w:p>
    <w:p w14:paraId="47D63ED6" w14:textId="77777777" w:rsidR="00FD71C9" w:rsidRPr="002D5AF7" w:rsidRDefault="00FD71C9" w:rsidP="00FD71C9">
      <w:pPr>
        <w:rPr>
          <w:rFonts w:ascii="Arial" w:hAnsi="Arial" w:cs="Arial"/>
          <w:sz w:val="22"/>
          <w:szCs w:val="22"/>
        </w:rPr>
      </w:pPr>
    </w:p>
    <w:p w14:paraId="01356932" w14:textId="6F5FA449" w:rsidR="00FD71C9" w:rsidRPr="002D5AF7" w:rsidRDefault="00FD71C9" w:rsidP="00FD71C9">
      <w:pPr>
        <w:rPr>
          <w:rFonts w:ascii="Arial" w:hAnsi="Arial" w:cs="Arial"/>
          <w:sz w:val="22"/>
          <w:szCs w:val="22"/>
        </w:rPr>
      </w:pPr>
      <w:r w:rsidRPr="002D5AF7">
        <w:rPr>
          <w:rFonts w:ascii="Arial" w:hAnsi="Arial" w:cs="Arial"/>
          <w:sz w:val="22"/>
          <w:szCs w:val="22"/>
        </w:rPr>
        <w:t xml:space="preserve">Die Kernidee des 5 Whys-Systems ist genau das, wonach es sich anhört: </w:t>
      </w:r>
      <w:r w:rsidR="00D530F2" w:rsidRPr="002D5AF7">
        <w:rPr>
          <w:rFonts w:ascii="Arial" w:hAnsi="Arial" w:cs="Arial"/>
          <w:sz w:val="22"/>
          <w:szCs w:val="22"/>
        </w:rPr>
        <w:t xml:space="preserve">Es geht darum, </w:t>
      </w:r>
      <w:r w:rsidR="009330CE" w:rsidRPr="002D5AF7">
        <w:rPr>
          <w:rFonts w:ascii="Arial" w:hAnsi="Arial" w:cs="Arial"/>
          <w:sz w:val="22"/>
          <w:szCs w:val="22"/>
        </w:rPr>
        <w:t>die Frage "Warum?" f</w:t>
      </w:r>
      <w:r w:rsidRPr="002D5AF7">
        <w:rPr>
          <w:rFonts w:ascii="Arial" w:hAnsi="Arial" w:cs="Arial"/>
          <w:sz w:val="22"/>
          <w:szCs w:val="22"/>
        </w:rPr>
        <w:t>ünf Mal</w:t>
      </w:r>
      <w:r w:rsidR="00D530F2" w:rsidRPr="002D5AF7">
        <w:rPr>
          <w:rFonts w:ascii="Arial" w:hAnsi="Arial" w:cs="Arial"/>
          <w:sz w:val="22"/>
          <w:szCs w:val="22"/>
        </w:rPr>
        <w:t xml:space="preserve"> zu stellen</w:t>
      </w:r>
      <w:r w:rsidRPr="002D5AF7">
        <w:rPr>
          <w:rFonts w:ascii="Arial" w:hAnsi="Arial" w:cs="Arial"/>
          <w:sz w:val="22"/>
          <w:szCs w:val="22"/>
        </w:rPr>
        <w:t xml:space="preserve">, um die Ursache eines Problems zu verstehen. </w:t>
      </w:r>
      <w:r w:rsidR="00450CFF" w:rsidRPr="002D5AF7">
        <w:rPr>
          <w:rFonts w:ascii="Arial" w:hAnsi="Arial" w:cs="Arial"/>
          <w:sz w:val="22"/>
          <w:szCs w:val="22"/>
        </w:rPr>
        <w:t>Diese Fragetechnik</w:t>
      </w:r>
      <w:r w:rsidRPr="002D5AF7">
        <w:rPr>
          <w:rFonts w:ascii="Arial" w:hAnsi="Arial" w:cs="Arial"/>
          <w:sz w:val="22"/>
          <w:szCs w:val="22"/>
        </w:rPr>
        <w:t xml:space="preserve"> wurde von Taiichi Ohno, dem Vater des Toyota P</w:t>
      </w:r>
      <w:r w:rsidR="00450CFF" w:rsidRPr="002D5AF7">
        <w:rPr>
          <w:rFonts w:ascii="Arial" w:hAnsi="Arial" w:cs="Arial"/>
          <w:sz w:val="22"/>
          <w:szCs w:val="22"/>
        </w:rPr>
        <w:t xml:space="preserve">roduktionssystems, entwickelt. </w:t>
      </w:r>
    </w:p>
    <w:p w14:paraId="432E6733" w14:textId="77777777" w:rsidR="00013C26" w:rsidRPr="002D5AF7" w:rsidRDefault="00013C26" w:rsidP="00FD71C9">
      <w:pPr>
        <w:rPr>
          <w:rFonts w:ascii="Arial" w:hAnsi="Arial" w:cs="Arial"/>
          <w:sz w:val="22"/>
          <w:szCs w:val="22"/>
        </w:rPr>
      </w:pPr>
    </w:p>
    <w:p w14:paraId="4560D06A" w14:textId="6639F1E8" w:rsidR="00FD71C9" w:rsidRPr="002D5AF7" w:rsidRDefault="00FD71C9" w:rsidP="00FD71C9">
      <w:pPr>
        <w:rPr>
          <w:rFonts w:ascii="Arial" w:hAnsi="Arial" w:cs="Arial"/>
          <w:sz w:val="22"/>
          <w:szCs w:val="22"/>
        </w:rPr>
      </w:pPr>
      <w:r w:rsidRPr="002D5AF7">
        <w:rPr>
          <w:rFonts w:ascii="Arial" w:hAnsi="Arial" w:cs="Arial"/>
          <w:sz w:val="22"/>
          <w:szCs w:val="22"/>
        </w:rPr>
        <w:t>Ohno hat als Beispiel einen defekten Schweißroboter verwendet:</w:t>
      </w:r>
    </w:p>
    <w:p w14:paraId="58023E13" w14:textId="77777777" w:rsidR="00013C26" w:rsidRPr="002D5AF7" w:rsidRDefault="00013C26" w:rsidP="00FD71C9">
      <w:pPr>
        <w:rPr>
          <w:rFonts w:ascii="Arial" w:hAnsi="Arial" w:cs="Arial"/>
          <w:sz w:val="22"/>
          <w:szCs w:val="22"/>
        </w:rPr>
      </w:pPr>
    </w:p>
    <w:p w14:paraId="0155CE94" w14:textId="77777777" w:rsidR="00D530F2" w:rsidRPr="002D5AF7" w:rsidRDefault="00D530F2" w:rsidP="00FD71C9">
      <w:pPr>
        <w:pStyle w:val="Listenabsatz"/>
        <w:numPr>
          <w:ilvl w:val="0"/>
          <w:numId w:val="2"/>
        </w:numPr>
        <w:rPr>
          <w:rFonts w:ascii="Arial" w:hAnsi="Arial" w:cs="Arial"/>
          <w:sz w:val="22"/>
          <w:szCs w:val="22"/>
        </w:rPr>
      </w:pPr>
      <w:r w:rsidRPr="002D5AF7">
        <w:rPr>
          <w:rFonts w:ascii="Arial" w:hAnsi="Arial" w:cs="Arial"/>
          <w:sz w:val="22"/>
          <w:szCs w:val="22"/>
        </w:rPr>
        <w:t>„</w:t>
      </w:r>
      <w:r w:rsidR="00FD71C9" w:rsidRPr="002D5AF7">
        <w:rPr>
          <w:rFonts w:ascii="Arial" w:hAnsi="Arial" w:cs="Arial"/>
          <w:sz w:val="22"/>
          <w:szCs w:val="22"/>
        </w:rPr>
        <w:t>Wa</w:t>
      </w:r>
      <w:r w:rsidRPr="002D5AF7">
        <w:rPr>
          <w:rFonts w:ascii="Arial" w:hAnsi="Arial" w:cs="Arial"/>
          <w:sz w:val="22"/>
          <w:szCs w:val="22"/>
        </w:rPr>
        <w:t>rum hat der Roboter angehalten?“</w:t>
      </w:r>
    </w:p>
    <w:p w14:paraId="51E380AB" w14:textId="77777777" w:rsidR="00D530F2" w:rsidRPr="002D5AF7" w:rsidRDefault="00D530F2" w:rsidP="00EA13E4">
      <w:pPr>
        <w:pStyle w:val="Listenabsatz"/>
        <w:numPr>
          <w:ilvl w:val="1"/>
          <w:numId w:val="2"/>
        </w:numPr>
        <w:rPr>
          <w:rFonts w:ascii="Arial" w:hAnsi="Arial" w:cs="Arial"/>
          <w:sz w:val="22"/>
          <w:szCs w:val="22"/>
        </w:rPr>
      </w:pPr>
      <w:r w:rsidRPr="002D5AF7">
        <w:rPr>
          <w:rFonts w:ascii="Arial" w:hAnsi="Arial" w:cs="Arial"/>
          <w:sz w:val="22"/>
          <w:szCs w:val="22"/>
        </w:rPr>
        <w:t>Der Stromkreis ist überlastet, dadurch brennt eine Sicherung durch.</w:t>
      </w:r>
    </w:p>
    <w:p w14:paraId="07CB184D" w14:textId="77777777" w:rsidR="00D530F2" w:rsidRPr="002D5AF7" w:rsidRDefault="00D530F2" w:rsidP="00FD71C9">
      <w:pPr>
        <w:pStyle w:val="Listenabsatz"/>
        <w:numPr>
          <w:ilvl w:val="0"/>
          <w:numId w:val="2"/>
        </w:numPr>
        <w:rPr>
          <w:rFonts w:ascii="Arial" w:hAnsi="Arial" w:cs="Arial"/>
          <w:sz w:val="22"/>
          <w:szCs w:val="22"/>
        </w:rPr>
      </w:pPr>
      <w:r w:rsidRPr="002D5AF7">
        <w:rPr>
          <w:rFonts w:ascii="Arial" w:hAnsi="Arial" w:cs="Arial"/>
          <w:sz w:val="22"/>
          <w:szCs w:val="22"/>
        </w:rPr>
        <w:t>„</w:t>
      </w:r>
      <w:r w:rsidR="00FD71C9" w:rsidRPr="002D5AF7">
        <w:rPr>
          <w:rFonts w:ascii="Arial" w:hAnsi="Arial" w:cs="Arial"/>
          <w:sz w:val="22"/>
          <w:szCs w:val="22"/>
        </w:rPr>
        <w:t>Warum ist der Stromkreis überlastet?"</w:t>
      </w:r>
    </w:p>
    <w:p w14:paraId="62BD4E3E" w14:textId="77777777" w:rsidR="00EA13E4" w:rsidRPr="002D5AF7" w:rsidRDefault="00FD71C9" w:rsidP="00EA13E4">
      <w:pPr>
        <w:pStyle w:val="Listenabsatz"/>
        <w:numPr>
          <w:ilvl w:val="1"/>
          <w:numId w:val="2"/>
        </w:numPr>
        <w:rPr>
          <w:rFonts w:ascii="Arial" w:hAnsi="Arial" w:cs="Arial"/>
          <w:sz w:val="22"/>
          <w:szCs w:val="22"/>
        </w:rPr>
      </w:pPr>
      <w:r w:rsidRPr="002D5AF7">
        <w:rPr>
          <w:rFonts w:ascii="Arial" w:hAnsi="Arial" w:cs="Arial"/>
          <w:sz w:val="22"/>
          <w:szCs w:val="22"/>
        </w:rPr>
        <w:t>Da die Lager nicht ausreichend geschmiert waren, schlossen sie sich ab</w:t>
      </w:r>
      <w:r w:rsidR="00EA13E4" w:rsidRPr="002D5AF7">
        <w:rPr>
          <w:rFonts w:ascii="Arial" w:hAnsi="Arial" w:cs="Arial"/>
          <w:sz w:val="22"/>
          <w:szCs w:val="22"/>
        </w:rPr>
        <w:t>.</w:t>
      </w:r>
    </w:p>
    <w:p w14:paraId="01D471B0" w14:textId="77777777" w:rsidR="00EA13E4" w:rsidRPr="002D5AF7" w:rsidRDefault="00EA13E4" w:rsidP="00FD71C9">
      <w:pPr>
        <w:pStyle w:val="Listenabsatz"/>
        <w:numPr>
          <w:ilvl w:val="0"/>
          <w:numId w:val="2"/>
        </w:numPr>
        <w:rPr>
          <w:rFonts w:ascii="Arial" w:hAnsi="Arial" w:cs="Arial"/>
          <w:sz w:val="22"/>
          <w:szCs w:val="22"/>
        </w:rPr>
      </w:pPr>
      <w:r w:rsidRPr="002D5AF7">
        <w:rPr>
          <w:rFonts w:ascii="Arial" w:hAnsi="Arial" w:cs="Arial"/>
          <w:sz w:val="22"/>
          <w:szCs w:val="22"/>
        </w:rPr>
        <w:t>„</w:t>
      </w:r>
      <w:r w:rsidR="00FD71C9" w:rsidRPr="002D5AF7">
        <w:rPr>
          <w:rFonts w:ascii="Arial" w:hAnsi="Arial" w:cs="Arial"/>
          <w:sz w:val="22"/>
          <w:szCs w:val="22"/>
        </w:rPr>
        <w:t>Warum war die Schmierung der Lager nicht ausreichend?"</w:t>
      </w:r>
    </w:p>
    <w:p w14:paraId="4CB87F1A" w14:textId="77777777" w:rsidR="00EA13E4" w:rsidRPr="002D5AF7" w:rsidRDefault="00FD71C9" w:rsidP="00EA13E4">
      <w:pPr>
        <w:pStyle w:val="Listenabsatz"/>
        <w:numPr>
          <w:ilvl w:val="1"/>
          <w:numId w:val="2"/>
        </w:numPr>
        <w:rPr>
          <w:rFonts w:ascii="Arial" w:hAnsi="Arial" w:cs="Arial"/>
          <w:sz w:val="22"/>
          <w:szCs w:val="22"/>
        </w:rPr>
      </w:pPr>
      <w:r w:rsidRPr="002D5AF7">
        <w:rPr>
          <w:rFonts w:ascii="Arial" w:hAnsi="Arial" w:cs="Arial"/>
          <w:sz w:val="22"/>
          <w:szCs w:val="22"/>
        </w:rPr>
        <w:t>Die Ölpumpe am Roboter zirkuliert nicht ausreichend Öl.</w:t>
      </w:r>
    </w:p>
    <w:p w14:paraId="6886E563" w14:textId="77777777" w:rsidR="00EA13E4" w:rsidRPr="002D5AF7" w:rsidRDefault="00EA13E4" w:rsidP="00FD71C9">
      <w:pPr>
        <w:pStyle w:val="Listenabsatz"/>
        <w:numPr>
          <w:ilvl w:val="0"/>
          <w:numId w:val="2"/>
        </w:numPr>
        <w:rPr>
          <w:rFonts w:ascii="Arial" w:hAnsi="Arial" w:cs="Arial"/>
          <w:sz w:val="22"/>
          <w:szCs w:val="22"/>
        </w:rPr>
      </w:pPr>
      <w:r w:rsidRPr="002D5AF7">
        <w:rPr>
          <w:rFonts w:ascii="Arial" w:hAnsi="Arial" w:cs="Arial"/>
          <w:sz w:val="22"/>
          <w:szCs w:val="22"/>
        </w:rPr>
        <w:t>„</w:t>
      </w:r>
      <w:r w:rsidR="00FD71C9" w:rsidRPr="002D5AF7">
        <w:rPr>
          <w:rFonts w:ascii="Arial" w:hAnsi="Arial" w:cs="Arial"/>
          <w:sz w:val="22"/>
          <w:szCs w:val="22"/>
        </w:rPr>
        <w:t>Warum zirkuliert die Pumpe nicht genug Öl?"</w:t>
      </w:r>
    </w:p>
    <w:p w14:paraId="3BB83CEB" w14:textId="77777777" w:rsidR="00EA13E4" w:rsidRPr="002D5AF7" w:rsidRDefault="00FD71C9" w:rsidP="00EA13E4">
      <w:pPr>
        <w:pStyle w:val="Listenabsatz"/>
        <w:numPr>
          <w:ilvl w:val="1"/>
          <w:numId w:val="2"/>
        </w:numPr>
        <w:rPr>
          <w:rFonts w:ascii="Arial" w:hAnsi="Arial" w:cs="Arial"/>
          <w:sz w:val="22"/>
          <w:szCs w:val="22"/>
        </w:rPr>
      </w:pPr>
      <w:r w:rsidRPr="002D5AF7">
        <w:rPr>
          <w:rFonts w:ascii="Arial" w:hAnsi="Arial" w:cs="Arial"/>
          <w:sz w:val="22"/>
          <w:szCs w:val="22"/>
        </w:rPr>
        <w:t>Der Pumpeneinlass ist mit Metallspänen verstopft.</w:t>
      </w:r>
    </w:p>
    <w:p w14:paraId="3D091C1A" w14:textId="77777777" w:rsidR="00EA13E4" w:rsidRPr="002D5AF7" w:rsidRDefault="00EA13E4" w:rsidP="00FD71C9">
      <w:pPr>
        <w:pStyle w:val="Listenabsatz"/>
        <w:numPr>
          <w:ilvl w:val="0"/>
          <w:numId w:val="2"/>
        </w:numPr>
        <w:rPr>
          <w:rFonts w:ascii="Arial" w:hAnsi="Arial" w:cs="Arial"/>
          <w:sz w:val="22"/>
          <w:szCs w:val="22"/>
        </w:rPr>
      </w:pPr>
      <w:r w:rsidRPr="002D5AF7">
        <w:rPr>
          <w:rFonts w:ascii="Arial" w:hAnsi="Arial" w:cs="Arial"/>
          <w:sz w:val="22"/>
          <w:szCs w:val="22"/>
        </w:rPr>
        <w:t>„</w:t>
      </w:r>
      <w:r w:rsidR="00FD71C9" w:rsidRPr="002D5AF7">
        <w:rPr>
          <w:rFonts w:ascii="Arial" w:hAnsi="Arial" w:cs="Arial"/>
          <w:sz w:val="22"/>
          <w:szCs w:val="22"/>
        </w:rPr>
        <w:t>Warum ist der Einlass mit Metallspänen verstopft?"</w:t>
      </w:r>
    </w:p>
    <w:p w14:paraId="6B0CB8F9" w14:textId="2187EAB0" w:rsidR="00FD71C9" w:rsidRPr="002D5AF7" w:rsidRDefault="00FD71C9" w:rsidP="00EA13E4">
      <w:pPr>
        <w:pStyle w:val="Listenabsatz"/>
        <w:numPr>
          <w:ilvl w:val="1"/>
          <w:numId w:val="2"/>
        </w:numPr>
        <w:rPr>
          <w:rFonts w:ascii="Arial" w:hAnsi="Arial" w:cs="Arial"/>
          <w:sz w:val="22"/>
          <w:szCs w:val="22"/>
        </w:rPr>
      </w:pPr>
      <w:r w:rsidRPr="002D5AF7">
        <w:rPr>
          <w:rFonts w:ascii="Arial" w:hAnsi="Arial" w:cs="Arial"/>
          <w:sz w:val="22"/>
          <w:szCs w:val="22"/>
        </w:rPr>
        <w:t>Weil es keinen Filter an der Pumpe gibt.</w:t>
      </w:r>
    </w:p>
    <w:p w14:paraId="622118EC" w14:textId="77777777" w:rsidR="00FD71C9" w:rsidRPr="002D5AF7" w:rsidRDefault="00FD71C9" w:rsidP="00FD71C9">
      <w:pPr>
        <w:rPr>
          <w:rFonts w:ascii="Arial" w:hAnsi="Arial" w:cs="Arial"/>
          <w:sz w:val="22"/>
          <w:szCs w:val="22"/>
        </w:rPr>
      </w:pPr>
    </w:p>
    <w:p w14:paraId="2AC6084D" w14:textId="6E9B0864" w:rsidR="00FD71C9" w:rsidRPr="002D5AF7" w:rsidRDefault="00FD71C9" w:rsidP="00FD71C9">
      <w:pPr>
        <w:rPr>
          <w:rFonts w:ascii="Arial" w:hAnsi="Arial" w:cs="Arial"/>
          <w:sz w:val="22"/>
          <w:szCs w:val="22"/>
        </w:rPr>
      </w:pPr>
      <w:r w:rsidRPr="002D5AF7">
        <w:rPr>
          <w:rFonts w:ascii="Arial" w:hAnsi="Arial" w:cs="Arial"/>
          <w:sz w:val="22"/>
          <w:szCs w:val="22"/>
        </w:rPr>
        <w:t xml:space="preserve">Wenn </w:t>
      </w:r>
      <w:r w:rsidR="006D6091" w:rsidRPr="002D5AF7">
        <w:rPr>
          <w:rFonts w:ascii="Arial" w:hAnsi="Arial" w:cs="Arial"/>
          <w:sz w:val="22"/>
          <w:szCs w:val="22"/>
        </w:rPr>
        <w:t>Sie aufgehört hätten, be</w:t>
      </w:r>
      <w:r w:rsidRPr="002D5AF7">
        <w:rPr>
          <w:rFonts w:ascii="Arial" w:hAnsi="Arial" w:cs="Arial"/>
          <w:sz w:val="22"/>
          <w:szCs w:val="22"/>
        </w:rPr>
        <w:t xml:space="preserve">im ersten oder zweiten Grund </w:t>
      </w:r>
      <w:r w:rsidR="006D6091" w:rsidRPr="002D5AF7">
        <w:rPr>
          <w:rFonts w:ascii="Arial" w:hAnsi="Arial" w:cs="Arial"/>
          <w:sz w:val="22"/>
          <w:szCs w:val="22"/>
        </w:rPr>
        <w:t xml:space="preserve">nachzufragen, wäre es </w:t>
      </w:r>
      <w:r w:rsidR="00013C26" w:rsidRPr="002D5AF7">
        <w:rPr>
          <w:rFonts w:ascii="Arial" w:hAnsi="Arial" w:cs="Arial"/>
          <w:sz w:val="22"/>
          <w:szCs w:val="22"/>
        </w:rPr>
        <w:t xml:space="preserve">verlockend </w:t>
      </w:r>
      <w:r w:rsidR="006D6091" w:rsidRPr="002D5AF7">
        <w:rPr>
          <w:rFonts w:ascii="Arial" w:hAnsi="Arial" w:cs="Arial"/>
          <w:sz w:val="22"/>
          <w:szCs w:val="22"/>
        </w:rPr>
        <w:t>zu denken, dass</w:t>
      </w:r>
      <w:r w:rsidRPr="002D5AF7">
        <w:rPr>
          <w:rFonts w:ascii="Arial" w:hAnsi="Arial" w:cs="Arial"/>
          <w:sz w:val="22"/>
          <w:szCs w:val="22"/>
        </w:rPr>
        <w:t xml:space="preserve"> das Problem mit einer neuen Sicherung oder Pumpe gelöst werden könnte. Aber das Problem wäre in ein paar Monaten wieder aufgetreten. In diesem Fall wurde das Problem </w:t>
      </w:r>
      <w:r w:rsidR="006D6091" w:rsidRPr="002D5AF7">
        <w:rPr>
          <w:rFonts w:ascii="Arial" w:hAnsi="Arial" w:cs="Arial"/>
          <w:sz w:val="22"/>
          <w:szCs w:val="22"/>
        </w:rPr>
        <w:t xml:space="preserve">aber </w:t>
      </w:r>
      <w:r w:rsidRPr="002D5AF7">
        <w:rPr>
          <w:rFonts w:ascii="Arial" w:hAnsi="Arial" w:cs="Arial"/>
          <w:sz w:val="22"/>
          <w:szCs w:val="22"/>
        </w:rPr>
        <w:t xml:space="preserve">durch </w:t>
      </w:r>
      <w:r w:rsidR="006D6091" w:rsidRPr="002D5AF7">
        <w:rPr>
          <w:rFonts w:ascii="Arial" w:hAnsi="Arial" w:cs="Arial"/>
          <w:sz w:val="22"/>
          <w:szCs w:val="22"/>
        </w:rPr>
        <w:t xml:space="preserve">einen </w:t>
      </w:r>
      <w:r w:rsidRPr="002D5AF7">
        <w:rPr>
          <w:rFonts w:ascii="Arial" w:hAnsi="Arial" w:cs="Arial"/>
          <w:sz w:val="22"/>
          <w:szCs w:val="22"/>
        </w:rPr>
        <w:t>menschliche</w:t>
      </w:r>
      <w:r w:rsidR="006D6091" w:rsidRPr="002D5AF7">
        <w:rPr>
          <w:rFonts w:ascii="Arial" w:hAnsi="Arial" w:cs="Arial"/>
          <w:sz w:val="22"/>
          <w:szCs w:val="22"/>
        </w:rPr>
        <w:t>n</w:t>
      </w:r>
      <w:r w:rsidRPr="002D5AF7">
        <w:rPr>
          <w:rFonts w:ascii="Arial" w:hAnsi="Arial" w:cs="Arial"/>
          <w:sz w:val="22"/>
          <w:szCs w:val="22"/>
        </w:rPr>
        <w:t xml:space="preserve"> Fehler verursacht. Jemand hatte vergessen, einen Filter an der Pumpe anzubringen.</w:t>
      </w:r>
    </w:p>
    <w:p w14:paraId="0A394166" w14:textId="77777777" w:rsidR="00FD71C9" w:rsidRPr="002D5AF7" w:rsidRDefault="00FD71C9" w:rsidP="00FD71C9">
      <w:pPr>
        <w:rPr>
          <w:rFonts w:ascii="Arial" w:hAnsi="Arial" w:cs="Arial"/>
          <w:sz w:val="22"/>
          <w:szCs w:val="22"/>
        </w:rPr>
      </w:pPr>
    </w:p>
    <w:p w14:paraId="518EAE36" w14:textId="681D6762" w:rsidR="00FD71C9" w:rsidRPr="002D5AF7" w:rsidRDefault="006D6091" w:rsidP="00FD71C9">
      <w:pPr>
        <w:rPr>
          <w:rFonts w:ascii="Arial" w:hAnsi="Arial" w:cs="Arial"/>
          <w:sz w:val="22"/>
          <w:szCs w:val="22"/>
        </w:rPr>
      </w:pPr>
      <w:r w:rsidRPr="002D5AF7">
        <w:rPr>
          <w:rFonts w:ascii="Arial" w:hAnsi="Arial" w:cs="Arial"/>
          <w:sz w:val="22"/>
          <w:szCs w:val="22"/>
        </w:rPr>
        <w:t>Indem Sie</w:t>
      </w:r>
      <w:r w:rsidR="00FD71C9" w:rsidRPr="002D5AF7">
        <w:rPr>
          <w:rFonts w:ascii="Arial" w:hAnsi="Arial" w:cs="Arial"/>
          <w:sz w:val="22"/>
          <w:szCs w:val="22"/>
        </w:rPr>
        <w:t xml:space="preserve"> fünf Mal </w:t>
      </w:r>
      <w:r w:rsidRPr="002D5AF7">
        <w:rPr>
          <w:rFonts w:ascii="Arial" w:hAnsi="Arial" w:cs="Arial"/>
          <w:sz w:val="22"/>
          <w:szCs w:val="22"/>
        </w:rPr>
        <w:t xml:space="preserve">nach dem Warum </w:t>
      </w:r>
      <w:r w:rsidR="00FD71C9" w:rsidRPr="002D5AF7">
        <w:rPr>
          <w:rFonts w:ascii="Arial" w:hAnsi="Arial" w:cs="Arial"/>
          <w:sz w:val="22"/>
          <w:szCs w:val="22"/>
        </w:rPr>
        <w:t xml:space="preserve">fragen und </w:t>
      </w:r>
      <w:r w:rsidRPr="002D5AF7">
        <w:rPr>
          <w:rFonts w:ascii="Arial" w:hAnsi="Arial" w:cs="Arial"/>
          <w:sz w:val="22"/>
          <w:szCs w:val="22"/>
        </w:rPr>
        <w:t xml:space="preserve">diese Fragen </w:t>
      </w:r>
      <w:r w:rsidR="00FD71C9" w:rsidRPr="002D5AF7">
        <w:rPr>
          <w:rFonts w:ascii="Arial" w:hAnsi="Arial" w:cs="Arial"/>
          <w:sz w:val="22"/>
          <w:szCs w:val="22"/>
        </w:rPr>
        <w:t xml:space="preserve">beantworten, können Sie sich auf das Kernproblem konzentrieren, das oft hinter Symptomen verborgen ist. </w:t>
      </w:r>
    </w:p>
    <w:p w14:paraId="4B1403A7" w14:textId="77777777" w:rsidR="006D6091" w:rsidRPr="002D5AF7" w:rsidRDefault="006D6091" w:rsidP="00FD71C9">
      <w:pPr>
        <w:rPr>
          <w:rFonts w:ascii="Arial" w:hAnsi="Arial" w:cs="Arial"/>
          <w:sz w:val="22"/>
          <w:szCs w:val="22"/>
        </w:rPr>
      </w:pPr>
    </w:p>
    <w:p w14:paraId="69BE2462" w14:textId="77777777" w:rsidR="00FD71C9" w:rsidRPr="002D5AF7" w:rsidRDefault="00FD71C9" w:rsidP="006D6091">
      <w:pPr>
        <w:pStyle w:val="berschrift2"/>
        <w:rPr>
          <w:rFonts w:ascii="Arial" w:hAnsi="Arial" w:cs="Arial"/>
          <w:b/>
          <w:sz w:val="22"/>
          <w:szCs w:val="22"/>
        </w:rPr>
      </w:pPr>
      <w:r w:rsidRPr="002D5AF7">
        <w:rPr>
          <w:rFonts w:ascii="Arial" w:hAnsi="Arial" w:cs="Arial"/>
          <w:b/>
          <w:sz w:val="22"/>
          <w:szCs w:val="22"/>
        </w:rPr>
        <w:t>Wann man die 5 Whys benutzt</w:t>
      </w:r>
    </w:p>
    <w:p w14:paraId="3E86AA7B" w14:textId="77777777" w:rsidR="00FD71C9" w:rsidRPr="002D5AF7" w:rsidRDefault="00FD71C9" w:rsidP="00FD71C9">
      <w:pPr>
        <w:rPr>
          <w:rFonts w:ascii="Arial" w:hAnsi="Arial" w:cs="Arial"/>
          <w:sz w:val="22"/>
          <w:szCs w:val="22"/>
        </w:rPr>
      </w:pPr>
    </w:p>
    <w:p w14:paraId="4F46F338" w14:textId="760B5C23" w:rsidR="00FD71C9" w:rsidRPr="002D5AF7" w:rsidRDefault="00FD71C9" w:rsidP="00FD71C9">
      <w:pPr>
        <w:rPr>
          <w:rFonts w:ascii="Arial" w:hAnsi="Arial" w:cs="Arial"/>
          <w:sz w:val="22"/>
          <w:szCs w:val="22"/>
        </w:rPr>
      </w:pPr>
      <w:r w:rsidRPr="002D5AF7">
        <w:rPr>
          <w:rFonts w:ascii="Arial" w:hAnsi="Arial" w:cs="Arial"/>
          <w:sz w:val="22"/>
          <w:szCs w:val="22"/>
        </w:rPr>
        <w:t>Das 5-Why-System ist am effektivsten, wenn es um einfache</w:t>
      </w:r>
      <w:r w:rsidR="006D6091" w:rsidRPr="002D5AF7">
        <w:rPr>
          <w:rFonts w:ascii="Arial" w:hAnsi="Arial" w:cs="Arial"/>
          <w:sz w:val="22"/>
          <w:szCs w:val="22"/>
        </w:rPr>
        <w:t>re bis mittelschwere Problemstellungen</w:t>
      </w:r>
      <w:r w:rsidRPr="002D5AF7">
        <w:rPr>
          <w:rFonts w:ascii="Arial" w:hAnsi="Arial" w:cs="Arial"/>
          <w:sz w:val="22"/>
          <w:szCs w:val="22"/>
        </w:rPr>
        <w:t xml:space="preserve"> geht. Bei komplexen Problemen gibt es oft mehrere Ursachen. Wenn Sie </w:t>
      </w:r>
      <w:r w:rsidR="006D6091" w:rsidRPr="002D5AF7">
        <w:rPr>
          <w:rFonts w:ascii="Arial" w:hAnsi="Arial" w:cs="Arial"/>
          <w:sz w:val="22"/>
          <w:szCs w:val="22"/>
        </w:rPr>
        <w:t xml:space="preserve">bei solchen Fragestellungen </w:t>
      </w:r>
      <w:r w:rsidRPr="002D5AF7">
        <w:rPr>
          <w:rFonts w:ascii="Arial" w:hAnsi="Arial" w:cs="Arial"/>
          <w:sz w:val="22"/>
          <w:szCs w:val="22"/>
        </w:rPr>
        <w:t xml:space="preserve">die 5 </w:t>
      </w:r>
      <w:r w:rsidR="006D6091" w:rsidRPr="002D5AF7">
        <w:rPr>
          <w:rFonts w:ascii="Arial" w:hAnsi="Arial" w:cs="Arial"/>
          <w:sz w:val="22"/>
          <w:szCs w:val="22"/>
        </w:rPr>
        <w:t>Whys verwenden, kann da</w:t>
      </w:r>
      <w:r w:rsidRPr="002D5AF7">
        <w:rPr>
          <w:rFonts w:ascii="Arial" w:hAnsi="Arial" w:cs="Arial"/>
          <w:sz w:val="22"/>
          <w:szCs w:val="22"/>
        </w:rPr>
        <w:t xml:space="preserve">s zu einem einzigen Pfad führen, wodurch Sie die anderen </w:t>
      </w:r>
      <w:r w:rsidR="006D6091" w:rsidRPr="002D5AF7">
        <w:rPr>
          <w:rFonts w:ascii="Arial" w:hAnsi="Arial" w:cs="Arial"/>
          <w:sz w:val="22"/>
          <w:szCs w:val="22"/>
        </w:rPr>
        <w:t>Problemstellungen</w:t>
      </w:r>
      <w:r w:rsidRPr="002D5AF7">
        <w:rPr>
          <w:rFonts w:ascii="Arial" w:hAnsi="Arial" w:cs="Arial"/>
          <w:sz w:val="22"/>
          <w:szCs w:val="22"/>
        </w:rPr>
        <w:t xml:space="preserve"> ignorieren.</w:t>
      </w:r>
    </w:p>
    <w:p w14:paraId="04EFEC15" w14:textId="77777777" w:rsidR="00FD71C9" w:rsidRPr="002D5AF7" w:rsidRDefault="00FD71C9" w:rsidP="00FD71C9">
      <w:pPr>
        <w:rPr>
          <w:rFonts w:ascii="Arial" w:hAnsi="Arial" w:cs="Arial"/>
          <w:sz w:val="22"/>
          <w:szCs w:val="22"/>
        </w:rPr>
      </w:pPr>
    </w:p>
    <w:p w14:paraId="0340A6F1" w14:textId="5A0D0003" w:rsidR="00FD71C9" w:rsidRPr="002D5AF7" w:rsidRDefault="00FD71C9" w:rsidP="006D6091">
      <w:pPr>
        <w:pStyle w:val="berschrift2"/>
        <w:rPr>
          <w:rFonts w:ascii="Arial" w:hAnsi="Arial" w:cs="Arial"/>
          <w:b/>
          <w:sz w:val="22"/>
          <w:szCs w:val="22"/>
        </w:rPr>
      </w:pPr>
      <w:r w:rsidRPr="002D5AF7">
        <w:rPr>
          <w:rFonts w:ascii="Arial" w:hAnsi="Arial" w:cs="Arial"/>
          <w:b/>
          <w:sz w:val="22"/>
          <w:szCs w:val="22"/>
        </w:rPr>
        <w:t>Die 5 Whys-Met</w:t>
      </w:r>
      <w:r w:rsidR="006D6091" w:rsidRPr="002D5AF7">
        <w:rPr>
          <w:rFonts w:ascii="Arial" w:hAnsi="Arial" w:cs="Arial"/>
          <w:b/>
          <w:sz w:val="22"/>
          <w:szCs w:val="22"/>
        </w:rPr>
        <w:t>hode hat einige Einschränkungen</w:t>
      </w:r>
    </w:p>
    <w:p w14:paraId="62511FB3" w14:textId="77777777" w:rsidR="00FD71C9" w:rsidRPr="002D5AF7" w:rsidRDefault="00FD71C9" w:rsidP="00FD71C9">
      <w:pPr>
        <w:rPr>
          <w:rFonts w:ascii="Arial" w:hAnsi="Arial" w:cs="Arial"/>
          <w:sz w:val="22"/>
          <w:szCs w:val="22"/>
        </w:rPr>
      </w:pPr>
    </w:p>
    <w:p w14:paraId="5D3A000D" w14:textId="7AE2E57D" w:rsidR="00FD71C9" w:rsidRPr="002D5AF7" w:rsidRDefault="006D6091" w:rsidP="00E25C6E">
      <w:pPr>
        <w:pStyle w:val="Listenabsatz"/>
        <w:numPr>
          <w:ilvl w:val="0"/>
          <w:numId w:val="3"/>
        </w:numPr>
        <w:rPr>
          <w:rFonts w:ascii="Arial" w:hAnsi="Arial" w:cs="Arial"/>
          <w:sz w:val="22"/>
          <w:szCs w:val="22"/>
        </w:rPr>
      </w:pPr>
      <w:r w:rsidRPr="002D5AF7">
        <w:rPr>
          <w:rFonts w:ascii="Arial" w:hAnsi="Arial" w:cs="Arial"/>
          <w:sz w:val="22"/>
          <w:szCs w:val="22"/>
        </w:rPr>
        <w:t>Anders als sonst im Design-Thinking-Prozess notwendig, muss</w:t>
      </w:r>
      <w:r w:rsidR="00E43D47" w:rsidRPr="002D5AF7">
        <w:rPr>
          <w:rFonts w:ascii="Arial" w:hAnsi="Arial" w:cs="Arial"/>
          <w:sz w:val="22"/>
          <w:szCs w:val="22"/>
        </w:rPr>
        <w:t xml:space="preserve"> </w:t>
      </w:r>
      <w:r w:rsidR="00E25C6E" w:rsidRPr="002D5AF7">
        <w:rPr>
          <w:rFonts w:ascii="Arial" w:hAnsi="Arial" w:cs="Arial"/>
          <w:sz w:val="22"/>
          <w:szCs w:val="22"/>
        </w:rPr>
        <w:t>d</w:t>
      </w:r>
      <w:r w:rsidR="00FD71C9" w:rsidRPr="002D5AF7">
        <w:rPr>
          <w:rFonts w:ascii="Arial" w:hAnsi="Arial" w:cs="Arial"/>
          <w:sz w:val="22"/>
          <w:szCs w:val="22"/>
        </w:rPr>
        <w:t>ie Person, die die 5 Whys führt,</w:t>
      </w:r>
      <w:r w:rsidR="00E43D47" w:rsidRPr="002D5AF7">
        <w:rPr>
          <w:rFonts w:ascii="Arial" w:hAnsi="Arial" w:cs="Arial"/>
          <w:sz w:val="22"/>
          <w:szCs w:val="22"/>
        </w:rPr>
        <w:t xml:space="preserve"> </w:t>
      </w:r>
      <w:r w:rsidR="00FD71C9" w:rsidRPr="002D5AF7">
        <w:rPr>
          <w:rFonts w:ascii="Arial" w:hAnsi="Arial" w:cs="Arial"/>
          <w:sz w:val="22"/>
          <w:szCs w:val="22"/>
        </w:rPr>
        <w:t>Expertenwisse</w:t>
      </w:r>
      <w:r w:rsidR="00E25C6E" w:rsidRPr="002D5AF7">
        <w:rPr>
          <w:rFonts w:ascii="Arial" w:hAnsi="Arial" w:cs="Arial"/>
          <w:sz w:val="22"/>
          <w:szCs w:val="22"/>
        </w:rPr>
        <w:t>n über das Problem und die verschiedenen Möglichkeiten</w:t>
      </w:r>
      <w:r w:rsidR="00FD71C9" w:rsidRPr="002D5AF7">
        <w:rPr>
          <w:rFonts w:ascii="Arial" w:hAnsi="Arial" w:cs="Arial"/>
          <w:sz w:val="22"/>
          <w:szCs w:val="22"/>
        </w:rPr>
        <w:t xml:space="preserve"> haben. Wenn die Ursache der Problemlösung unbekannt ist, führt die Methode</w:t>
      </w:r>
      <w:r w:rsidR="00E25C6E" w:rsidRPr="002D5AF7">
        <w:rPr>
          <w:rFonts w:ascii="Arial" w:hAnsi="Arial" w:cs="Arial"/>
          <w:sz w:val="22"/>
          <w:szCs w:val="22"/>
        </w:rPr>
        <w:t xml:space="preserve"> möglicherweise nicht zur eigentlichen Lösung</w:t>
      </w:r>
      <w:r w:rsidR="00FD71C9" w:rsidRPr="002D5AF7">
        <w:rPr>
          <w:rFonts w:ascii="Arial" w:hAnsi="Arial" w:cs="Arial"/>
          <w:sz w:val="22"/>
          <w:szCs w:val="22"/>
        </w:rPr>
        <w:t>. In dem vorherigen Beispiel ist es unwahrscheinlich, dass jemand ohne mechanisches Wissen den fehlenden Filter bei der Pumpenaufnahme bemerkt hätte.</w:t>
      </w:r>
    </w:p>
    <w:p w14:paraId="5D6627C0" w14:textId="77777777" w:rsidR="00E25C6E" w:rsidRPr="002D5AF7" w:rsidRDefault="00E25C6E" w:rsidP="00FD71C9">
      <w:pPr>
        <w:rPr>
          <w:rFonts w:ascii="Arial" w:hAnsi="Arial" w:cs="Arial"/>
          <w:sz w:val="22"/>
          <w:szCs w:val="22"/>
        </w:rPr>
      </w:pPr>
    </w:p>
    <w:p w14:paraId="6D833D34" w14:textId="77777777" w:rsidR="00E25C6E" w:rsidRPr="002D5AF7" w:rsidRDefault="00FD71C9" w:rsidP="00FD71C9">
      <w:pPr>
        <w:pStyle w:val="Listenabsatz"/>
        <w:numPr>
          <w:ilvl w:val="0"/>
          <w:numId w:val="3"/>
        </w:numPr>
        <w:rPr>
          <w:rFonts w:ascii="Arial" w:hAnsi="Arial" w:cs="Arial"/>
          <w:sz w:val="22"/>
          <w:szCs w:val="22"/>
        </w:rPr>
      </w:pPr>
      <w:r w:rsidRPr="002D5AF7">
        <w:rPr>
          <w:rFonts w:ascii="Arial" w:hAnsi="Arial" w:cs="Arial"/>
          <w:sz w:val="22"/>
          <w:szCs w:val="22"/>
        </w:rPr>
        <w:t xml:space="preserve">Der Erfolg der Methode hängt von den Fähigkeiten des </w:t>
      </w:r>
      <w:r w:rsidR="00E25C6E" w:rsidRPr="002D5AF7">
        <w:rPr>
          <w:rFonts w:ascii="Arial" w:hAnsi="Arial" w:cs="Arial"/>
          <w:sz w:val="22"/>
          <w:szCs w:val="22"/>
        </w:rPr>
        <w:t>Design Thinking Beraters</w:t>
      </w:r>
      <w:r w:rsidRPr="002D5AF7">
        <w:rPr>
          <w:rFonts w:ascii="Arial" w:hAnsi="Arial" w:cs="Arial"/>
          <w:sz w:val="22"/>
          <w:szCs w:val="22"/>
        </w:rPr>
        <w:t xml:space="preserve"> ab. Eine falsche </w:t>
      </w:r>
      <w:r w:rsidR="00E25C6E" w:rsidRPr="002D5AF7">
        <w:rPr>
          <w:rFonts w:ascii="Arial" w:hAnsi="Arial" w:cs="Arial"/>
          <w:sz w:val="22"/>
          <w:szCs w:val="22"/>
        </w:rPr>
        <w:t>Fragestellung</w:t>
      </w:r>
      <w:r w:rsidRPr="002D5AF7">
        <w:rPr>
          <w:rFonts w:ascii="Arial" w:hAnsi="Arial" w:cs="Arial"/>
          <w:sz w:val="22"/>
          <w:szCs w:val="22"/>
        </w:rPr>
        <w:t xml:space="preserve"> kann die Befragung komplett abwerfen und zu einer falschen Schlussfolgerung führen.</w:t>
      </w:r>
    </w:p>
    <w:p w14:paraId="67BD91F4" w14:textId="77777777" w:rsidR="00E25C6E" w:rsidRPr="002D5AF7" w:rsidRDefault="00E25C6E" w:rsidP="00E25C6E">
      <w:pPr>
        <w:rPr>
          <w:rFonts w:ascii="Arial" w:hAnsi="Arial" w:cs="Arial"/>
          <w:sz w:val="22"/>
          <w:szCs w:val="22"/>
        </w:rPr>
      </w:pPr>
    </w:p>
    <w:p w14:paraId="29E698DC" w14:textId="5ECFDF7C" w:rsidR="00FD71C9" w:rsidRPr="002D5AF7" w:rsidRDefault="00FD71C9" w:rsidP="00FD71C9">
      <w:pPr>
        <w:pStyle w:val="Listenabsatz"/>
        <w:numPr>
          <w:ilvl w:val="0"/>
          <w:numId w:val="3"/>
        </w:numPr>
        <w:rPr>
          <w:rFonts w:ascii="Arial" w:hAnsi="Arial" w:cs="Arial"/>
          <w:sz w:val="22"/>
          <w:szCs w:val="22"/>
        </w:rPr>
      </w:pPr>
      <w:r w:rsidRPr="002D5AF7">
        <w:rPr>
          <w:rFonts w:ascii="Arial" w:hAnsi="Arial" w:cs="Arial"/>
          <w:sz w:val="22"/>
          <w:szCs w:val="22"/>
        </w:rPr>
        <w:t>Eine Annahme der 5-Whys-Methode ist, dass es Symptome gibt, die alle auf eine Ursache zurückzuführen sind. Bei komplexen Problemen ist dies nicht immer der Fall. Eine 5 Whys-Analyse zeigt möglicherweise nicht alle Ursachen, die mit diesen Symptomen verbunden sind.</w:t>
      </w:r>
    </w:p>
    <w:p w14:paraId="0E83032C" w14:textId="77777777" w:rsidR="00FD71C9" w:rsidRPr="002D5AF7" w:rsidRDefault="00FD71C9" w:rsidP="00FD71C9">
      <w:pPr>
        <w:rPr>
          <w:rFonts w:ascii="Arial" w:hAnsi="Arial" w:cs="Arial"/>
          <w:sz w:val="22"/>
          <w:szCs w:val="22"/>
        </w:rPr>
      </w:pPr>
    </w:p>
    <w:p w14:paraId="531D5AE4" w14:textId="238937EF" w:rsidR="00FD71C9" w:rsidRPr="002D5AF7" w:rsidRDefault="00E25C6E" w:rsidP="00E25C6E">
      <w:pPr>
        <w:pStyle w:val="berschrift3"/>
        <w:rPr>
          <w:rFonts w:ascii="Arial" w:hAnsi="Arial" w:cs="Arial"/>
          <w:b/>
          <w:sz w:val="22"/>
          <w:szCs w:val="22"/>
        </w:rPr>
      </w:pPr>
      <w:r w:rsidRPr="002D5AF7">
        <w:rPr>
          <w:rFonts w:ascii="Arial" w:hAnsi="Arial" w:cs="Arial"/>
          <w:b/>
          <w:sz w:val="22"/>
          <w:szCs w:val="22"/>
        </w:rPr>
        <w:lastRenderedPageBreak/>
        <w:t>Vorgehen</w:t>
      </w:r>
    </w:p>
    <w:p w14:paraId="2834C79A" w14:textId="77777777" w:rsidR="00FD71C9" w:rsidRPr="002D5AF7" w:rsidRDefault="00FD71C9" w:rsidP="00FD71C9">
      <w:pPr>
        <w:rPr>
          <w:rFonts w:ascii="Arial" w:hAnsi="Arial" w:cs="Arial"/>
          <w:sz w:val="22"/>
          <w:szCs w:val="22"/>
        </w:rPr>
      </w:pPr>
    </w:p>
    <w:p w14:paraId="0BDA3292" w14:textId="523D9B1F" w:rsidR="00FD71C9" w:rsidRPr="002D5AF7" w:rsidRDefault="00E25C6E" w:rsidP="00FD71C9">
      <w:pPr>
        <w:rPr>
          <w:rFonts w:ascii="Arial" w:hAnsi="Arial" w:cs="Arial"/>
          <w:sz w:val="22"/>
          <w:szCs w:val="22"/>
        </w:rPr>
      </w:pPr>
      <w:r w:rsidRPr="002D5AF7">
        <w:rPr>
          <w:rFonts w:ascii="Arial" w:hAnsi="Arial" w:cs="Arial"/>
          <w:sz w:val="22"/>
          <w:szCs w:val="22"/>
        </w:rPr>
        <w:t>Sind Sie bereit</w:t>
      </w:r>
      <w:r w:rsidR="00FD71C9" w:rsidRPr="002D5AF7">
        <w:rPr>
          <w:rFonts w:ascii="Arial" w:hAnsi="Arial" w:cs="Arial"/>
          <w:sz w:val="22"/>
          <w:szCs w:val="22"/>
        </w:rPr>
        <w:t xml:space="preserve">, </w:t>
      </w:r>
      <w:r w:rsidRPr="002D5AF7">
        <w:rPr>
          <w:rFonts w:ascii="Arial" w:hAnsi="Arial" w:cs="Arial"/>
          <w:sz w:val="22"/>
          <w:szCs w:val="22"/>
        </w:rPr>
        <w:t>diese Methode aus</w:t>
      </w:r>
      <w:r w:rsidR="00FD71C9" w:rsidRPr="002D5AF7">
        <w:rPr>
          <w:rFonts w:ascii="Arial" w:hAnsi="Arial" w:cs="Arial"/>
          <w:sz w:val="22"/>
          <w:szCs w:val="22"/>
        </w:rPr>
        <w:t xml:space="preserve">zuprobieren? </w:t>
      </w:r>
      <w:r w:rsidRPr="002D5AF7">
        <w:rPr>
          <w:rFonts w:ascii="Arial" w:hAnsi="Arial" w:cs="Arial"/>
          <w:sz w:val="22"/>
          <w:szCs w:val="22"/>
        </w:rPr>
        <w:t>Hier die Schritte, die dafür notwendig sind:</w:t>
      </w:r>
    </w:p>
    <w:p w14:paraId="30F4919E" w14:textId="77777777" w:rsidR="00FD71C9" w:rsidRPr="002D5AF7" w:rsidRDefault="00FD71C9" w:rsidP="00FD71C9">
      <w:pPr>
        <w:rPr>
          <w:rFonts w:ascii="Arial" w:hAnsi="Arial" w:cs="Arial"/>
          <w:sz w:val="22"/>
          <w:szCs w:val="22"/>
        </w:rPr>
      </w:pPr>
    </w:p>
    <w:p w14:paraId="0DBD84C6" w14:textId="3C199A7E" w:rsidR="00FD71C9" w:rsidRPr="002D5AF7" w:rsidRDefault="00E25C6E" w:rsidP="00FD71C9">
      <w:pPr>
        <w:rPr>
          <w:rFonts w:ascii="Arial" w:hAnsi="Arial" w:cs="Arial"/>
          <w:b/>
          <w:sz w:val="22"/>
          <w:szCs w:val="22"/>
        </w:rPr>
      </w:pPr>
      <w:r w:rsidRPr="002D5AF7">
        <w:rPr>
          <w:rFonts w:ascii="Arial" w:hAnsi="Arial" w:cs="Arial"/>
          <w:b/>
          <w:sz w:val="22"/>
          <w:szCs w:val="22"/>
        </w:rPr>
        <w:t>1. Definieren Sie das Problem</w:t>
      </w:r>
    </w:p>
    <w:p w14:paraId="3A9B4612" w14:textId="1ECA015D" w:rsidR="00FD71C9" w:rsidRPr="002D5AF7" w:rsidRDefault="00FD71C9" w:rsidP="00FD71C9">
      <w:pPr>
        <w:rPr>
          <w:rFonts w:ascii="Arial" w:hAnsi="Arial" w:cs="Arial"/>
          <w:sz w:val="22"/>
          <w:szCs w:val="22"/>
        </w:rPr>
      </w:pPr>
      <w:r w:rsidRPr="002D5AF7">
        <w:rPr>
          <w:rFonts w:ascii="Arial" w:hAnsi="Arial" w:cs="Arial"/>
          <w:sz w:val="22"/>
          <w:szCs w:val="22"/>
        </w:rPr>
        <w:t xml:space="preserve">Besprechen Sie das Problem mit Ihrem Team und konzentrieren Sie sich dann darauf, eine klare und prägnante Problemstellung zu </w:t>
      </w:r>
      <w:r w:rsidR="00E43D47" w:rsidRPr="002D5AF7">
        <w:rPr>
          <w:rFonts w:ascii="Arial" w:hAnsi="Arial" w:cs="Arial"/>
          <w:sz w:val="22"/>
          <w:szCs w:val="22"/>
        </w:rPr>
        <w:t>definieren</w:t>
      </w:r>
      <w:r w:rsidRPr="002D5AF7">
        <w:rPr>
          <w:rFonts w:ascii="Arial" w:hAnsi="Arial" w:cs="Arial"/>
          <w:sz w:val="22"/>
          <w:szCs w:val="22"/>
        </w:rPr>
        <w:t xml:space="preserve">. Beantworten Sie </w:t>
      </w:r>
      <w:r w:rsidR="00E43D47" w:rsidRPr="002D5AF7">
        <w:rPr>
          <w:rFonts w:ascii="Arial" w:hAnsi="Arial" w:cs="Arial"/>
          <w:sz w:val="22"/>
          <w:szCs w:val="22"/>
        </w:rPr>
        <w:t xml:space="preserve">die </w:t>
      </w:r>
      <w:r w:rsidRPr="002D5AF7">
        <w:rPr>
          <w:rFonts w:ascii="Arial" w:hAnsi="Arial" w:cs="Arial"/>
          <w:sz w:val="22"/>
          <w:szCs w:val="22"/>
        </w:rPr>
        <w:t>Fragen,</w:t>
      </w:r>
      <w:r w:rsidR="00E25C6E" w:rsidRPr="002D5AF7">
        <w:rPr>
          <w:rFonts w:ascii="Arial" w:hAnsi="Arial" w:cs="Arial"/>
          <w:sz w:val="22"/>
          <w:szCs w:val="22"/>
        </w:rPr>
        <w:t xml:space="preserve"> wie</w:t>
      </w:r>
      <w:r w:rsidRPr="002D5AF7">
        <w:rPr>
          <w:rFonts w:ascii="Arial" w:hAnsi="Arial" w:cs="Arial"/>
          <w:sz w:val="22"/>
          <w:szCs w:val="22"/>
        </w:rPr>
        <w:t xml:space="preserve"> was </w:t>
      </w:r>
      <w:r w:rsidR="00E25C6E" w:rsidRPr="002D5AF7">
        <w:rPr>
          <w:rFonts w:ascii="Arial" w:hAnsi="Arial" w:cs="Arial"/>
          <w:sz w:val="22"/>
          <w:szCs w:val="22"/>
        </w:rPr>
        <w:t xml:space="preserve">wann wo und wie etwas </w:t>
      </w:r>
      <w:r w:rsidRPr="002D5AF7">
        <w:rPr>
          <w:rFonts w:ascii="Arial" w:hAnsi="Arial" w:cs="Arial"/>
          <w:sz w:val="22"/>
          <w:szCs w:val="22"/>
        </w:rPr>
        <w:t>passiert</w:t>
      </w:r>
      <w:r w:rsidR="00E25C6E" w:rsidRPr="002D5AF7">
        <w:rPr>
          <w:rFonts w:ascii="Arial" w:hAnsi="Arial" w:cs="Arial"/>
          <w:sz w:val="22"/>
          <w:szCs w:val="22"/>
        </w:rPr>
        <w:t xml:space="preserve"> bzw.</w:t>
      </w:r>
      <w:r w:rsidRPr="002D5AF7">
        <w:rPr>
          <w:rFonts w:ascii="Arial" w:hAnsi="Arial" w:cs="Arial"/>
          <w:sz w:val="22"/>
          <w:szCs w:val="22"/>
        </w:rPr>
        <w:t xml:space="preserve"> wer </w:t>
      </w:r>
      <w:r w:rsidR="00E25C6E" w:rsidRPr="002D5AF7">
        <w:rPr>
          <w:rFonts w:ascii="Arial" w:hAnsi="Arial" w:cs="Arial"/>
          <w:sz w:val="22"/>
          <w:szCs w:val="22"/>
        </w:rPr>
        <w:t>von dem</w:t>
      </w:r>
      <w:r w:rsidRPr="002D5AF7">
        <w:rPr>
          <w:rFonts w:ascii="Arial" w:hAnsi="Arial" w:cs="Arial"/>
          <w:sz w:val="22"/>
          <w:szCs w:val="22"/>
        </w:rPr>
        <w:t xml:space="preserve"> Problem </w:t>
      </w:r>
      <w:r w:rsidR="00E25C6E" w:rsidRPr="002D5AF7">
        <w:rPr>
          <w:rFonts w:ascii="Arial" w:hAnsi="Arial" w:cs="Arial"/>
          <w:sz w:val="22"/>
          <w:szCs w:val="22"/>
        </w:rPr>
        <w:t xml:space="preserve">betroffen ist. </w:t>
      </w:r>
    </w:p>
    <w:p w14:paraId="1BFF30FF" w14:textId="46A31A90" w:rsidR="00FD71C9" w:rsidRPr="002D5AF7" w:rsidRDefault="00FD71C9" w:rsidP="00FD71C9">
      <w:pPr>
        <w:rPr>
          <w:rFonts w:ascii="Arial" w:hAnsi="Arial" w:cs="Arial"/>
          <w:sz w:val="22"/>
          <w:szCs w:val="22"/>
        </w:rPr>
      </w:pPr>
      <w:r w:rsidRPr="002D5AF7">
        <w:rPr>
          <w:rFonts w:ascii="Arial" w:hAnsi="Arial" w:cs="Arial"/>
          <w:sz w:val="22"/>
          <w:szCs w:val="22"/>
        </w:rPr>
        <w:t>Schreiben Sie Ihre Problembeschreibung auf ein Whiteboard und lassen Sie genügend Platz, um die 5 Why</w:t>
      </w:r>
      <w:r w:rsidR="00E43D47" w:rsidRPr="002D5AF7">
        <w:rPr>
          <w:rFonts w:ascii="Arial" w:hAnsi="Arial" w:cs="Arial"/>
          <w:sz w:val="22"/>
          <w:szCs w:val="22"/>
        </w:rPr>
        <w:t>s</w:t>
      </w:r>
      <w:r w:rsidRPr="002D5AF7">
        <w:rPr>
          <w:rFonts w:ascii="Arial" w:hAnsi="Arial" w:cs="Arial"/>
          <w:sz w:val="22"/>
          <w:szCs w:val="22"/>
        </w:rPr>
        <w:t xml:space="preserve"> unten zu beantworten.</w:t>
      </w:r>
    </w:p>
    <w:p w14:paraId="2807589E" w14:textId="77777777" w:rsidR="00FD71C9" w:rsidRPr="002D5AF7" w:rsidRDefault="00FD71C9" w:rsidP="00FD71C9">
      <w:pPr>
        <w:rPr>
          <w:rFonts w:ascii="Arial" w:hAnsi="Arial" w:cs="Arial"/>
          <w:sz w:val="22"/>
          <w:szCs w:val="22"/>
        </w:rPr>
      </w:pPr>
    </w:p>
    <w:p w14:paraId="604470D4" w14:textId="0032AAB0" w:rsidR="00FD71C9" w:rsidRPr="002D5AF7" w:rsidRDefault="00E25C6E" w:rsidP="00FD71C9">
      <w:pPr>
        <w:rPr>
          <w:rFonts w:ascii="Arial" w:hAnsi="Arial" w:cs="Arial"/>
          <w:b/>
          <w:sz w:val="22"/>
          <w:szCs w:val="22"/>
        </w:rPr>
      </w:pPr>
      <w:r w:rsidRPr="002D5AF7">
        <w:rPr>
          <w:rFonts w:ascii="Arial" w:hAnsi="Arial" w:cs="Arial"/>
          <w:b/>
          <w:sz w:val="22"/>
          <w:szCs w:val="22"/>
        </w:rPr>
        <w:t>2</w:t>
      </w:r>
      <w:r w:rsidR="00FD71C9" w:rsidRPr="002D5AF7">
        <w:rPr>
          <w:rFonts w:ascii="Arial" w:hAnsi="Arial" w:cs="Arial"/>
          <w:b/>
          <w:sz w:val="22"/>
          <w:szCs w:val="22"/>
        </w:rPr>
        <w:t>. Frage</w:t>
      </w:r>
      <w:r w:rsidRPr="002D5AF7">
        <w:rPr>
          <w:rFonts w:ascii="Arial" w:hAnsi="Arial" w:cs="Arial"/>
          <w:b/>
          <w:sz w:val="22"/>
          <w:szCs w:val="22"/>
        </w:rPr>
        <w:t>n Sie fünf Mal nach dem Warum</w:t>
      </w:r>
    </w:p>
    <w:p w14:paraId="471073B9" w14:textId="5689681A" w:rsidR="00FD71C9" w:rsidRPr="002D5AF7" w:rsidRDefault="00E25C6E" w:rsidP="00FD71C9">
      <w:pPr>
        <w:rPr>
          <w:rFonts w:ascii="Arial" w:hAnsi="Arial" w:cs="Arial"/>
          <w:sz w:val="22"/>
          <w:szCs w:val="22"/>
        </w:rPr>
      </w:pPr>
      <w:r w:rsidRPr="002D5AF7">
        <w:rPr>
          <w:rFonts w:ascii="Arial" w:hAnsi="Arial" w:cs="Arial"/>
          <w:sz w:val="22"/>
          <w:szCs w:val="22"/>
        </w:rPr>
        <w:t>Die erste Frage sollte auf</w:t>
      </w:r>
      <w:r w:rsidR="00FD71C9" w:rsidRPr="002D5AF7">
        <w:rPr>
          <w:rFonts w:ascii="Arial" w:hAnsi="Arial" w:cs="Arial"/>
          <w:sz w:val="22"/>
          <w:szCs w:val="22"/>
        </w:rPr>
        <w:t>decken, warum das Problem auftritt. Die Methode funktioniert am besten, wenn</w:t>
      </w:r>
      <w:r w:rsidRPr="002D5AF7">
        <w:rPr>
          <w:rFonts w:ascii="Arial" w:hAnsi="Arial" w:cs="Arial"/>
          <w:sz w:val="22"/>
          <w:szCs w:val="22"/>
        </w:rPr>
        <w:t xml:space="preserve"> Sie eine gute Grundlage haben und nicht einfach nur raten. </w:t>
      </w:r>
      <w:r w:rsidR="00FD71C9" w:rsidRPr="002D5AF7">
        <w:rPr>
          <w:rFonts w:ascii="Arial" w:hAnsi="Arial" w:cs="Arial"/>
          <w:sz w:val="22"/>
          <w:szCs w:val="22"/>
        </w:rPr>
        <w:t xml:space="preserve">Beantworten Sie jede Frage schnell, um zu vermeiden, dass Sie in </w:t>
      </w:r>
      <w:r w:rsidRPr="002D5AF7">
        <w:rPr>
          <w:rFonts w:ascii="Arial" w:hAnsi="Arial" w:cs="Arial"/>
          <w:sz w:val="22"/>
          <w:szCs w:val="22"/>
        </w:rPr>
        <w:t xml:space="preserve">Denkfallen landen oder </w:t>
      </w:r>
      <w:r w:rsidR="00FD71C9" w:rsidRPr="002D5AF7">
        <w:rPr>
          <w:rFonts w:ascii="Arial" w:hAnsi="Arial" w:cs="Arial"/>
          <w:sz w:val="22"/>
          <w:szCs w:val="22"/>
        </w:rPr>
        <w:t>voreilige Schlüsse ziehen.</w:t>
      </w:r>
      <w:r w:rsidR="00E43D47" w:rsidRPr="002D5AF7">
        <w:rPr>
          <w:rFonts w:ascii="Arial" w:hAnsi="Arial" w:cs="Arial"/>
          <w:sz w:val="22"/>
          <w:szCs w:val="22"/>
        </w:rPr>
        <w:t xml:space="preserve"> </w:t>
      </w:r>
      <w:r w:rsidR="00FD71C9" w:rsidRPr="002D5AF7">
        <w:rPr>
          <w:rFonts w:ascii="Arial" w:hAnsi="Arial" w:cs="Arial"/>
          <w:sz w:val="22"/>
          <w:szCs w:val="22"/>
        </w:rPr>
        <w:t xml:space="preserve">Fragen Sie weiter </w:t>
      </w:r>
      <w:r w:rsidRPr="002D5AF7">
        <w:rPr>
          <w:rFonts w:ascii="Arial" w:hAnsi="Arial" w:cs="Arial"/>
          <w:sz w:val="22"/>
          <w:szCs w:val="22"/>
        </w:rPr>
        <w:t>nach dem W</w:t>
      </w:r>
      <w:r w:rsidR="00FD71C9" w:rsidRPr="002D5AF7">
        <w:rPr>
          <w:rFonts w:ascii="Arial" w:hAnsi="Arial" w:cs="Arial"/>
          <w:sz w:val="22"/>
          <w:szCs w:val="22"/>
        </w:rPr>
        <w:t>arum, bis Sie d</w:t>
      </w:r>
      <w:r w:rsidRPr="002D5AF7">
        <w:rPr>
          <w:rFonts w:ascii="Arial" w:hAnsi="Arial" w:cs="Arial"/>
          <w:sz w:val="22"/>
          <w:szCs w:val="22"/>
        </w:rPr>
        <w:t xml:space="preserve">as Gefühl haben, dass Sie jede Möglichkeit </w:t>
      </w:r>
      <w:r w:rsidR="00FD71C9" w:rsidRPr="002D5AF7">
        <w:rPr>
          <w:rFonts w:ascii="Arial" w:hAnsi="Arial" w:cs="Arial"/>
          <w:sz w:val="22"/>
          <w:szCs w:val="22"/>
        </w:rPr>
        <w:t>untersuch</w:t>
      </w:r>
      <w:r w:rsidRPr="002D5AF7">
        <w:rPr>
          <w:rFonts w:ascii="Arial" w:hAnsi="Arial" w:cs="Arial"/>
          <w:sz w:val="22"/>
          <w:szCs w:val="22"/>
        </w:rPr>
        <w:t xml:space="preserve">t haben und ein weiteres Fragen nicht weiterführen würde. Wenn Ihre erste Antwort mehr als eine Möglichkeit aufweist, </w:t>
      </w:r>
      <w:r w:rsidR="00FD71C9" w:rsidRPr="002D5AF7">
        <w:rPr>
          <w:rFonts w:ascii="Arial" w:hAnsi="Arial" w:cs="Arial"/>
          <w:sz w:val="22"/>
          <w:szCs w:val="22"/>
        </w:rPr>
        <w:t>können Sie den Vorgang wiederholen, bis Sie diese Routen ebenfalls erkundet haben.</w:t>
      </w:r>
    </w:p>
    <w:p w14:paraId="3E85F4B5" w14:textId="77777777" w:rsidR="00FD71C9" w:rsidRPr="002D5AF7" w:rsidRDefault="00FD71C9" w:rsidP="00FD71C9">
      <w:pPr>
        <w:rPr>
          <w:rFonts w:ascii="Arial" w:hAnsi="Arial" w:cs="Arial"/>
          <w:sz w:val="22"/>
          <w:szCs w:val="22"/>
        </w:rPr>
      </w:pPr>
    </w:p>
    <w:p w14:paraId="6E65D39B" w14:textId="434EC106" w:rsidR="00FD71C9" w:rsidRPr="002D5AF7" w:rsidRDefault="00E25C6E" w:rsidP="00FD71C9">
      <w:pPr>
        <w:rPr>
          <w:rFonts w:ascii="Arial" w:hAnsi="Arial" w:cs="Arial"/>
          <w:b/>
          <w:sz w:val="22"/>
          <w:szCs w:val="22"/>
        </w:rPr>
      </w:pPr>
      <w:r w:rsidRPr="002D5AF7">
        <w:rPr>
          <w:rFonts w:ascii="Arial" w:hAnsi="Arial" w:cs="Arial"/>
          <w:b/>
          <w:sz w:val="22"/>
          <w:szCs w:val="22"/>
        </w:rPr>
        <w:t>3</w:t>
      </w:r>
      <w:r w:rsidR="00FD71C9" w:rsidRPr="002D5AF7">
        <w:rPr>
          <w:rFonts w:ascii="Arial" w:hAnsi="Arial" w:cs="Arial"/>
          <w:b/>
          <w:sz w:val="22"/>
          <w:szCs w:val="22"/>
        </w:rPr>
        <w:t xml:space="preserve">. </w:t>
      </w:r>
      <w:r w:rsidRPr="002D5AF7">
        <w:rPr>
          <w:rFonts w:ascii="Arial" w:hAnsi="Arial" w:cs="Arial"/>
          <w:b/>
          <w:sz w:val="22"/>
          <w:szCs w:val="22"/>
        </w:rPr>
        <w:t>Benennen Sie die Ursachen</w:t>
      </w:r>
    </w:p>
    <w:p w14:paraId="5373D632" w14:textId="172CAFC4" w:rsidR="00FD71C9" w:rsidRPr="002D5AF7" w:rsidRDefault="00E25C6E" w:rsidP="00FD71C9">
      <w:pPr>
        <w:rPr>
          <w:rFonts w:ascii="Arial" w:hAnsi="Arial" w:cs="Arial"/>
          <w:sz w:val="22"/>
          <w:szCs w:val="22"/>
        </w:rPr>
      </w:pPr>
      <w:r w:rsidRPr="002D5AF7">
        <w:rPr>
          <w:rFonts w:ascii="Arial" w:hAnsi="Arial" w:cs="Arial"/>
          <w:sz w:val="22"/>
          <w:szCs w:val="22"/>
        </w:rPr>
        <w:t xml:space="preserve">Sie werden mit großer Wahrscheinlichkeit eine, wenn nicht sogar mehrere Ursachen </w:t>
      </w:r>
      <w:r w:rsidR="00FD71C9" w:rsidRPr="002D5AF7">
        <w:rPr>
          <w:rFonts w:ascii="Arial" w:hAnsi="Arial" w:cs="Arial"/>
          <w:sz w:val="22"/>
          <w:szCs w:val="22"/>
        </w:rPr>
        <w:t>identifizie</w:t>
      </w:r>
      <w:r w:rsidRPr="002D5AF7">
        <w:rPr>
          <w:rFonts w:ascii="Arial" w:hAnsi="Arial" w:cs="Arial"/>
          <w:sz w:val="22"/>
          <w:szCs w:val="22"/>
        </w:rPr>
        <w:t>rt haben. Besprechen Sie in Ihrem Team</w:t>
      </w:r>
      <w:r w:rsidR="00FD71C9" w:rsidRPr="002D5AF7">
        <w:rPr>
          <w:rFonts w:ascii="Arial" w:hAnsi="Arial" w:cs="Arial"/>
          <w:sz w:val="22"/>
          <w:szCs w:val="22"/>
        </w:rPr>
        <w:t xml:space="preserve">, welche Gegenmaßnahmen ergriffen werden können, um zu verhindern, dass das Problem erneut auftritt. </w:t>
      </w:r>
      <w:r w:rsidRPr="002D5AF7">
        <w:rPr>
          <w:rFonts w:ascii="Arial" w:hAnsi="Arial" w:cs="Arial"/>
          <w:sz w:val="22"/>
          <w:szCs w:val="22"/>
        </w:rPr>
        <w:t xml:space="preserve">Am besten ist es, wenn Sie gleich innerhalb </w:t>
      </w:r>
      <w:r w:rsidR="00FD71C9" w:rsidRPr="002D5AF7">
        <w:rPr>
          <w:rFonts w:ascii="Arial" w:hAnsi="Arial" w:cs="Arial"/>
          <w:sz w:val="22"/>
          <w:szCs w:val="22"/>
        </w:rPr>
        <w:t xml:space="preserve">der Gruppe Verantwortlichkeiten für diese Gegenmaßnahmen </w:t>
      </w:r>
      <w:r w:rsidRPr="002D5AF7">
        <w:rPr>
          <w:rFonts w:ascii="Arial" w:hAnsi="Arial" w:cs="Arial"/>
          <w:sz w:val="22"/>
          <w:szCs w:val="22"/>
        </w:rPr>
        <w:t>einteilen</w:t>
      </w:r>
      <w:r w:rsidR="00FD71C9" w:rsidRPr="002D5AF7">
        <w:rPr>
          <w:rFonts w:ascii="Arial" w:hAnsi="Arial" w:cs="Arial"/>
          <w:sz w:val="22"/>
          <w:szCs w:val="22"/>
        </w:rPr>
        <w:t>.</w:t>
      </w:r>
    </w:p>
    <w:p w14:paraId="1DED23CB" w14:textId="77777777" w:rsidR="00FD71C9" w:rsidRPr="002D5AF7" w:rsidRDefault="00FD71C9" w:rsidP="00FD71C9">
      <w:pPr>
        <w:rPr>
          <w:rFonts w:ascii="Arial" w:hAnsi="Arial" w:cs="Arial"/>
          <w:sz w:val="22"/>
          <w:szCs w:val="22"/>
        </w:rPr>
      </w:pPr>
    </w:p>
    <w:p w14:paraId="1094AC8B" w14:textId="61825DBF" w:rsidR="00FD71C9" w:rsidRPr="002D5AF7" w:rsidRDefault="00E25C6E" w:rsidP="00FD71C9">
      <w:pPr>
        <w:rPr>
          <w:rFonts w:ascii="Arial" w:hAnsi="Arial" w:cs="Arial"/>
          <w:b/>
          <w:sz w:val="22"/>
          <w:szCs w:val="22"/>
        </w:rPr>
      </w:pPr>
      <w:r w:rsidRPr="002D5AF7">
        <w:rPr>
          <w:rFonts w:ascii="Arial" w:hAnsi="Arial" w:cs="Arial"/>
          <w:b/>
          <w:sz w:val="22"/>
          <w:szCs w:val="22"/>
        </w:rPr>
        <w:t>4</w:t>
      </w:r>
      <w:r w:rsidR="00FD71C9" w:rsidRPr="002D5AF7">
        <w:rPr>
          <w:rFonts w:ascii="Arial" w:hAnsi="Arial" w:cs="Arial"/>
          <w:b/>
          <w:sz w:val="22"/>
          <w:szCs w:val="22"/>
        </w:rPr>
        <w:t xml:space="preserve">. Überwachen Sie </w:t>
      </w:r>
      <w:r w:rsidRPr="002D5AF7">
        <w:rPr>
          <w:rFonts w:ascii="Arial" w:hAnsi="Arial" w:cs="Arial"/>
          <w:b/>
          <w:sz w:val="22"/>
          <w:szCs w:val="22"/>
        </w:rPr>
        <w:t>die Gegenmaßnahmen</w:t>
      </w:r>
    </w:p>
    <w:p w14:paraId="6D3026B7" w14:textId="6DDB8D0D" w:rsidR="00FD71C9" w:rsidRPr="002D5AF7" w:rsidRDefault="00FD71C9" w:rsidP="00FD71C9">
      <w:pPr>
        <w:rPr>
          <w:rFonts w:ascii="Arial" w:hAnsi="Arial" w:cs="Arial"/>
          <w:sz w:val="22"/>
          <w:szCs w:val="22"/>
        </w:rPr>
      </w:pPr>
      <w:r w:rsidRPr="002D5AF7">
        <w:rPr>
          <w:rFonts w:ascii="Arial" w:hAnsi="Arial" w:cs="Arial"/>
          <w:sz w:val="22"/>
          <w:szCs w:val="22"/>
        </w:rPr>
        <w:t xml:space="preserve">Der Prozess endet </w:t>
      </w:r>
      <w:r w:rsidR="00E25C6E" w:rsidRPr="002D5AF7">
        <w:rPr>
          <w:rFonts w:ascii="Arial" w:hAnsi="Arial" w:cs="Arial"/>
          <w:sz w:val="22"/>
          <w:szCs w:val="22"/>
        </w:rPr>
        <w:t xml:space="preserve">nicht an der Stelle, an der die Fragen aufhören. </w:t>
      </w:r>
      <w:r w:rsidRPr="002D5AF7">
        <w:rPr>
          <w:rFonts w:ascii="Arial" w:hAnsi="Arial" w:cs="Arial"/>
          <w:sz w:val="22"/>
          <w:szCs w:val="22"/>
        </w:rPr>
        <w:t xml:space="preserve">Es ist wichtig zu </w:t>
      </w:r>
      <w:r w:rsidR="00E25C6E" w:rsidRPr="002D5AF7">
        <w:rPr>
          <w:rFonts w:ascii="Arial" w:hAnsi="Arial" w:cs="Arial"/>
          <w:sz w:val="22"/>
          <w:szCs w:val="22"/>
        </w:rPr>
        <w:t>wissen</w:t>
      </w:r>
      <w:r w:rsidRPr="002D5AF7">
        <w:rPr>
          <w:rFonts w:ascii="Arial" w:hAnsi="Arial" w:cs="Arial"/>
          <w:sz w:val="22"/>
          <w:szCs w:val="22"/>
        </w:rPr>
        <w:t xml:space="preserve">, wie effektiv Ihre Maßnahmen das Problem gelöst oder minimiert haben. Wenn sich nichts geändert hat, haben Sie möglicherweise die falsche Ursache </w:t>
      </w:r>
      <w:r w:rsidR="00E25C6E" w:rsidRPr="002D5AF7">
        <w:rPr>
          <w:rFonts w:ascii="Arial" w:hAnsi="Arial" w:cs="Arial"/>
          <w:sz w:val="22"/>
          <w:szCs w:val="22"/>
        </w:rPr>
        <w:t>benannt</w:t>
      </w:r>
      <w:r w:rsidRPr="002D5AF7">
        <w:rPr>
          <w:rFonts w:ascii="Arial" w:hAnsi="Arial" w:cs="Arial"/>
          <w:sz w:val="22"/>
          <w:szCs w:val="22"/>
        </w:rPr>
        <w:t xml:space="preserve"> und </w:t>
      </w:r>
      <w:r w:rsidR="00E25C6E" w:rsidRPr="002D5AF7">
        <w:rPr>
          <w:rFonts w:ascii="Arial" w:hAnsi="Arial" w:cs="Arial"/>
          <w:sz w:val="22"/>
          <w:szCs w:val="22"/>
        </w:rPr>
        <w:t>sollten</w:t>
      </w:r>
      <w:r w:rsidRPr="002D5AF7">
        <w:rPr>
          <w:rFonts w:ascii="Arial" w:hAnsi="Arial" w:cs="Arial"/>
          <w:sz w:val="22"/>
          <w:szCs w:val="22"/>
        </w:rPr>
        <w:t xml:space="preserve"> den Vorgang </w:t>
      </w:r>
      <w:r w:rsidR="00E25C6E" w:rsidRPr="002D5AF7">
        <w:rPr>
          <w:rFonts w:ascii="Arial" w:hAnsi="Arial" w:cs="Arial"/>
          <w:sz w:val="22"/>
          <w:szCs w:val="22"/>
        </w:rPr>
        <w:t xml:space="preserve">unbedingt </w:t>
      </w:r>
      <w:r w:rsidRPr="002D5AF7">
        <w:rPr>
          <w:rFonts w:ascii="Arial" w:hAnsi="Arial" w:cs="Arial"/>
          <w:sz w:val="22"/>
          <w:szCs w:val="22"/>
        </w:rPr>
        <w:t>wiederholen.</w:t>
      </w:r>
    </w:p>
    <w:p w14:paraId="6B4A1AC3" w14:textId="77777777" w:rsidR="00FD71C9" w:rsidRPr="002D5AF7" w:rsidRDefault="00FD71C9" w:rsidP="00FD71C9">
      <w:pPr>
        <w:rPr>
          <w:rFonts w:ascii="Arial" w:hAnsi="Arial" w:cs="Arial"/>
          <w:sz w:val="22"/>
          <w:szCs w:val="22"/>
        </w:rPr>
      </w:pPr>
    </w:p>
    <w:p w14:paraId="2EB52682" w14:textId="77777777" w:rsidR="00E25C6E" w:rsidRPr="002D5AF7" w:rsidRDefault="00E25C6E" w:rsidP="00FD71C9">
      <w:pPr>
        <w:rPr>
          <w:rFonts w:ascii="Arial" w:hAnsi="Arial" w:cs="Arial"/>
          <w:sz w:val="22"/>
          <w:szCs w:val="22"/>
        </w:rPr>
      </w:pPr>
    </w:p>
    <w:p w14:paraId="0FFFE5EC" w14:textId="3A1A513B" w:rsidR="00985A9C" w:rsidRPr="002D5AF7" w:rsidRDefault="00E43D47" w:rsidP="00FD71C9">
      <w:pPr>
        <w:rPr>
          <w:rFonts w:ascii="Arial" w:hAnsi="Arial" w:cs="Arial"/>
          <w:sz w:val="22"/>
          <w:szCs w:val="22"/>
        </w:rPr>
      </w:pPr>
      <w:r w:rsidRPr="002D5AF7">
        <w:rPr>
          <w:rFonts w:ascii="Arial" w:hAnsi="Arial" w:cs="Arial"/>
          <w:sz w:val="22"/>
          <w:szCs w:val="22"/>
        </w:rPr>
        <w:t xml:space="preserve">Die 5-Whys-Methode wurde ursprünglich für den Einsatz in einer Fertigungsumgebung entwickelt. Doch sie ist im Rahmen eines Innovationsprozesses für eine Vielzahl von Anwendungen nützlich. </w:t>
      </w:r>
      <w:r w:rsidR="00E25C6E" w:rsidRPr="002D5AF7">
        <w:rPr>
          <w:rFonts w:ascii="Arial" w:hAnsi="Arial" w:cs="Arial"/>
          <w:sz w:val="22"/>
          <w:szCs w:val="22"/>
        </w:rPr>
        <w:t>Probieren Sie es doch einfach mal aus und lassen Sie sich überraschen!</w:t>
      </w:r>
    </w:p>
    <w:p w14:paraId="57C1F71D" w14:textId="4731F6BD" w:rsidR="00220A53" w:rsidRPr="002D5AF7" w:rsidRDefault="00220A53" w:rsidP="00FD71C9">
      <w:pPr>
        <w:rPr>
          <w:rFonts w:ascii="Arial" w:hAnsi="Arial" w:cs="Arial"/>
          <w:sz w:val="22"/>
          <w:szCs w:val="22"/>
        </w:rPr>
      </w:pPr>
    </w:p>
    <w:p w14:paraId="7FF40620" w14:textId="77777777" w:rsidR="00220A53" w:rsidRPr="002D5AF7" w:rsidRDefault="00220A53" w:rsidP="00220A53">
      <w:pPr>
        <w:pStyle w:val="berschrift1"/>
        <w:spacing w:before="0" w:line="280" w:lineRule="exact"/>
        <w:rPr>
          <w:rFonts w:ascii="Arial" w:hAnsi="Arial" w:cs="Arial"/>
          <w:b/>
          <w:color w:val="auto"/>
          <w:sz w:val="24"/>
          <w:szCs w:val="24"/>
        </w:rPr>
      </w:pPr>
    </w:p>
    <w:p w14:paraId="2EDD1F8E" w14:textId="77777777" w:rsidR="00220A53" w:rsidRPr="002D5AF7" w:rsidRDefault="00220A53" w:rsidP="00220A53">
      <w:pPr>
        <w:pStyle w:val="berschrift1"/>
        <w:spacing w:before="0" w:line="280" w:lineRule="exact"/>
        <w:rPr>
          <w:rFonts w:ascii="Arial" w:hAnsi="Arial" w:cs="Arial"/>
          <w:b/>
          <w:color w:val="auto"/>
          <w:sz w:val="24"/>
          <w:szCs w:val="24"/>
        </w:rPr>
      </w:pPr>
    </w:p>
    <w:p w14:paraId="6B498194" w14:textId="4F9C00F2" w:rsidR="00220A53" w:rsidRPr="002D5AF7" w:rsidRDefault="00220A53" w:rsidP="00220A53">
      <w:pPr>
        <w:pStyle w:val="berschrift1"/>
        <w:spacing w:before="0" w:line="280" w:lineRule="exact"/>
        <w:rPr>
          <w:rFonts w:ascii="Arial" w:hAnsi="Arial" w:cs="Arial"/>
          <w:b/>
          <w:color w:val="auto"/>
          <w:sz w:val="22"/>
          <w:szCs w:val="22"/>
        </w:rPr>
      </w:pPr>
      <w:r w:rsidRPr="002D5AF7">
        <w:rPr>
          <w:rFonts w:ascii="Arial" w:hAnsi="Arial" w:cs="Arial"/>
          <w:b/>
          <w:color w:val="auto"/>
          <w:sz w:val="22"/>
          <w:szCs w:val="22"/>
        </w:rPr>
        <w:t>Die Autorin:</w:t>
      </w:r>
    </w:p>
    <w:p w14:paraId="7DFD07D1" w14:textId="77777777" w:rsidR="00220A53" w:rsidRPr="002D5AF7" w:rsidRDefault="00220A53" w:rsidP="00220A53">
      <w:pPr>
        <w:spacing w:line="280" w:lineRule="exact"/>
        <w:rPr>
          <w:rFonts w:ascii="Arial" w:hAnsi="Arial" w:cs="Arial"/>
          <w:sz w:val="22"/>
          <w:szCs w:val="22"/>
          <w:u w:val="single"/>
        </w:rPr>
      </w:pPr>
    </w:p>
    <w:p w14:paraId="6F21E345" w14:textId="77777777" w:rsidR="00220A53" w:rsidRPr="002D5AF7" w:rsidRDefault="00220A53" w:rsidP="00220A53">
      <w:pPr>
        <w:spacing w:line="280" w:lineRule="exact"/>
        <w:rPr>
          <w:rFonts w:ascii="Arial" w:hAnsi="Arial" w:cs="Arial"/>
          <w:sz w:val="22"/>
          <w:szCs w:val="22"/>
        </w:rPr>
      </w:pPr>
      <w:r w:rsidRPr="002D5AF7">
        <w:rPr>
          <w:rFonts w:ascii="Arial" w:hAnsi="Arial" w:cs="Arial"/>
          <w:sz w:val="22"/>
          <w:szCs w:val="22"/>
        </w:rPr>
        <w:t xml:space="preserve">Ingrid Gerstbach ist Expertin für Design Thinking und Innovationsmanagement, Wirtschaftspsychologin und Unternehmensberaterin. Sie sieht sich als Entwicklungshelferin für Unternehmen, um Innovationen, neue Erfolgspotenziale und nachhaltige Wertschöpfung zu ermöglichen. Als Keynote-Speakerin gibt sie wertvolle Impulse, wie sich Unternehmen mit Hilfe von Design Thinking neu erfinden und einen Wettbewerbsvorteil sichern. </w:t>
      </w:r>
      <w:hyperlink r:id="rId8" w:history="1">
        <w:r w:rsidRPr="002D5AF7">
          <w:rPr>
            <w:rStyle w:val="Hyperlink"/>
            <w:rFonts w:ascii="Arial" w:hAnsi="Arial" w:cs="Arial"/>
            <w:sz w:val="22"/>
            <w:szCs w:val="22"/>
          </w:rPr>
          <w:t>www.ingridgerstbach.com</w:t>
        </w:r>
      </w:hyperlink>
      <w:r w:rsidRPr="002D5AF7">
        <w:rPr>
          <w:rFonts w:ascii="Arial" w:hAnsi="Arial" w:cs="Arial"/>
          <w:sz w:val="22"/>
          <w:szCs w:val="22"/>
        </w:rPr>
        <w:t xml:space="preserve"> </w:t>
      </w:r>
    </w:p>
    <w:p w14:paraId="0218C222" w14:textId="60F81D4F" w:rsidR="00220A53" w:rsidRPr="002D5AF7" w:rsidRDefault="00220A53" w:rsidP="00220A53">
      <w:pPr>
        <w:spacing w:line="280" w:lineRule="exact"/>
        <w:rPr>
          <w:rFonts w:ascii="Arial" w:hAnsi="Arial" w:cs="Arial"/>
          <w:sz w:val="22"/>
          <w:szCs w:val="22"/>
        </w:rPr>
      </w:pPr>
    </w:p>
    <w:p w14:paraId="298950FE" w14:textId="13F4EC54" w:rsidR="00220A53" w:rsidRPr="002D5AF7" w:rsidRDefault="00220A53" w:rsidP="00220A53">
      <w:pPr>
        <w:spacing w:line="280" w:lineRule="exact"/>
        <w:rPr>
          <w:rFonts w:ascii="Arial" w:hAnsi="Arial" w:cs="Arial"/>
          <w:sz w:val="22"/>
          <w:szCs w:val="22"/>
        </w:rPr>
      </w:pPr>
    </w:p>
    <w:p w14:paraId="361B1401" w14:textId="47DB3AC3" w:rsidR="00220A53" w:rsidRPr="002D5AF7" w:rsidRDefault="00220A53" w:rsidP="00220A53">
      <w:pPr>
        <w:spacing w:line="280" w:lineRule="exact"/>
        <w:rPr>
          <w:rFonts w:ascii="Arial" w:hAnsi="Arial" w:cs="Arial"/>
          <w:sz w:val="22"/>
          <w:szCs w:val="22"/>
        </w:rPr>
      </w:pPr>
    </w:p>
    <w:p w14:paraId="406A20DC" w14:textId="427B5F7B" w:rsidR="00220A53" w:rsidRPr="002D5AF7" w:rsidRDefault="00220A53" w:rsidP="00220A53">
      <w:pPr>
        <w:spacing w:line="280" w:lineRule="exact"/>
        <w:rPr>
          <w:rFonts w:ascii="Arial" w:hAnsi="Arial" w:cs="Arial"/>
          <w:sz w:val="22"/>
          <w:szCs w:val="22"/>
        </w:rPr>
      </w:pPr>
    </w:p>
    <w:p w14:paraId="120AB712" w14:textId="401DE8A8" w:rsidR="00220A53" w:rsidRPr="002D5AF7" w:rsidRDefault="00220A53" w:rsidP="00220A53">
      <w:pPr>
        <w:spacing w:line="280" w:lineRule="exact"/>
        <w:rPr>
          <w:rFonts w:ascii="Arial" w:hAnsi="Arial" w:cs="Arial"/>
          <w:sz w:val="22"/>
          <w:szCs w:val="22"/>
        </w:rPr>
      </w:pPr>
    </w:p>
    <w:p w14:paraId="56735AEF" w14:textId="22745DDD" w:rsidR="00220A53" w:rsidRPr="002D5AF7" w:rsidRDefault="00220A53" w:rsidP="00220A53">
      <w:pPr>
        <w:spacing w:line="280" w:lineRule="exact"/>
        <w:rPr>
          <w:rFonts w:ascii="Arial" w:hAnsi="Arial" w:cs="Arial"/>
          <w:sz w:val="22"/>
          <w:szCs w:val="22"/>
        </w:rPr>
      </w:pPr>
    </w:p>
    <w:p w14:paraId="6541B55C" w14:textId="24D76E9A" w:rsidR="00220A53" w:rsidRPr="002D5AF7" w:rsidRDefault="00220A53" w:rsidP="00220A53">
      <w:pPr>
        <w:spacing w:line="280" w:lineRule="exact"/>
        <w:rPr>
          <w:rFonts w:ascii="Arial" w:hAnsi="Arial" w:cs="Arial"/>
          <w:sz w:val="22"/>
          <w:szCs w:val="22"/>
        </w:rPr>
      </w:pPr>
    </w:p>
    <w:p w14:paraId="41864FA3" w14:textId="77777777" w:rsidR="00220A53" w:rsidRPr="002D5AF7" w:rsidRDefault="00220A53" w:rsidP="00220A53">
      <w:pPr>
        <w:spacing w:line="280" w:lineRule="exact"/>
        <w:rPr>
          <w:rFonts w:ascii="Arial" w:hAnsi="Arial" w:cs="Arial"/>
          <w:b/>
          <w:sz w:val="22"/>
          <w:szCs w:val="22"/>
        </w:rPr>
      </w:pPr>
      <w:r w:rsidRPr="002D5AF7">
        <w:rPr>
          <w:rFonts w:ascii="Arial" w:hAnsi="Arial" w:cs="Arial"/>
          <w:b/>
          <w:sz w:val="22"/>
          <w:szCs w:val="22"/>
        </w:rPr>
        <w:t>Das Buch:</w:t>
      </w:r>
    </w:p>
    <w:p w14:paraId="58A9EAFC" w14:textId="77777777" w:rsidR="00220A53" w:rsidRPr="002D5AF7" w:rsidRDefault="00220A53" w:rsidP="00220A53">
      <w:pPr>
        <w:spacing w:line="280" w:lineRule="exact"/>
        <w:rPr>
          <w:rFonts w:ascii="Arial" w:hAnsi="Arial" w:cs="Arial"/>
          <w:b/>
          <w:sz w:val="22"/>
          <w:szCs w:val="22"/>
        </w:rPr>
      </w:pPr>
      <w:r w:rsidRPr="002D5AF7">
        <w:rPr>
          <w:rFonts w:ascii="Arial" w:hAnsi="Arial" w:cs="Arial"/>
          <w:noProof/>
          <w:sz w:val="22"/>
          <w:szCs w:val="22"/>
        </w:rPr>
        <w:drawing>
          <wp:anchor distT="0" distB="0" distL="114300" distR="114300" simplePos="0" relativeHeight="251659264" behindDoc="1" locked="0" layoutInCell="1" allowOverlap="1" wp14:anchorId="356156EC" wp14:editId="72507040">
            <wp:simplePos x="0" y="0"/>
            <wp:positionH relativeFrom="margin">
              <wp:align>left</wp:align>
            </wp:positionH>
            <wp:positionV relativeFrom="paragraph">
              <wp:posOffset>116205</wp:posOffset>
            </wp:positionV>
            <wp:extent cx="1240790" cy="1743710"/>
            <wp:effectExtent l="19050" t="19050" r="16510" b="27940"/>
            <wp:wrapTight wrapText="bothSides">
              <wp:wrapPolygon edited="0">
                <wp:start x="-332" y="-236"/>
                <wp:lineTo x="-332" y="21710"/>
                <wp:lineTo x="21556" y="21710"/>
                <wp:lineTo x="21556" y="-236"/>
                <wp:lineTo x="-332" y="-236"/>
              </wp:wrapPolygon>
            </wp:wrapTight>
            <wp:docPr id="1" name="Grafik 1" descr="77 Tools für Design Thinker (Buch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 Tools für Design Thinker (Buchco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790" cy="17437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9A89ABE" w14:textId="77777777" w:rsidR="00220A53" w:rsidRPr="002D5AF7" w:rsidRDefault="00220A53" w:rsidP="00220A53">
      <w:pPr>
        <w:spacing w:line="280" w:lineRule="exact"/>
        <w:rPr>
          <w:rFonts w:ascii="Arial" w:hAnsi="Arial" w:cs="Arial"/>
          <w:sz w:val="22"/>
          <w:szCs w:val="22"/>
        </w:rPr>
      </w:pPr>
      <w:r w:rsidRPr="002D5AF7">
        <w:rPr>
          <w:rFonts w:ascii="Arial" w:hAnsi="Arial" w:cs="Arial"/>
          <w:sz w:val="22"/>
          <w:szCs w:val="22"/>
        </w:rPr>
        <w:t>Ingrid Gerstbach</w:t>
      </w:r>
    </w:p>
    <w:p w14:paraId="244532A8" w14:textId="77777777" w:rsidR="00220A53" w:rsidRPr="002D5AF7" w:rsidRDefault="00220A53" w:rsidP="00220A53">
      <w:pPr>
        <w:spacing w:line="280" w:lineRule="exact"/>
        <w:rPr>
          <w:rFonts w:ascii="Arial" w:hAnsi="Arial" w:cs="Arial"/>
          <w:sz w:val="22"/>
          <w:szCs w:val="22"/>
        </w:rPr>
      </w:pPr>
      <w:r w:rsidRPr="002D5AF7">
        <w:rPr>
          <w:rFonts w:ascii="Arial" w:hAnsi="Arial" w:cs="Arial"/>
          <w:sz w:val="22"/>
          <w:szCs w:val="22"/>
        </w:rPr>
        <w:t>77 Tools für Design Thinker</w:t>
      </w:r>
    </w:p>
    <w:p w14:paraId="0DB52363" w14:textId="77777777" w:rsidR="00220A53" w:rsidRPr="002D5AF7" w:rsidRDefault="00220A53" w:rsidP="00220A53">
      <w:pPr>
        <w:spacing w:line="280" w:lineRule="exact"/>
        <w:rPr>
          <w:rFonts w:ascii="Arial" w:hAnsi="Arial" w:cs="Arial"/>
          <w:sz w:val="22"/>
          <w:szCs w:val="22"/>
        </w:rPr>
      </w:pPr>
      <w:r w:rsidRPr="002D5AF7">
        <w:rPr>
          <w:rFonts w:ascii="Arial" w:hAnsi="Arial" w:cs="Arial"/>
          <w:sz w:val="22"/>
          <w:szCs w:val="22"/>
        </w:rPr>
        <w:t>Insider-Tipps aus der Design-Thinking-Praxis</w:t>
      </w:r>
    </w:p>
    <w:p w14:paraId="791B43F6" w14:textId="77777777" w:rsidR="00220A53" w:rsidRPr="002D5AF7" w:rsidRDefault="00220A53" w:rsidP="00220A53">
      <w:pPr>
        <w:spacing w:line="280" w:lineRule="exact"/>
        <w:rPr>
          <w:rFonts w:ascii="Arial" w:hAnsi="Arial" w:cs="Arial"/>
          <w:sz w:val="22"/>
          <w:szCs w:val="22"/>
        </w:rPr>
      </w:pPr>
    </w:p>
    <w:p w14:paraId="260B1AA5" w14:textId="77777777" w:rsidR="00220A53" w:rsidRPr="002D5AF7" w:rsidRDefault="00220A53" w:rsidP="00220A53">
      <w:pPr>
        <w:spacing w:line="280" w:lineRule="exact"/>
        <w:rPr>
          <w:rFonts w:ascii="Arial" w:hAnsi="Arial" w:cs="Arial"/>
          <w:sz w:val="22"/>
          <w:szCs w:val="22"/>
        </w:rPr>
      </w:pPr>
      <w:r w:rsidRPr="002D5AF7">
        <w:rPr>
          <w:rFonts w:ascii="Arial" w:hAnsi="Arial" w:cs="Arial"/>
          <w:sz w:val="22"/>
          <w:szCs w:val="22"/>
        </w:rPr>
        <w:t>336 Seiten, gebunden</w:t>
      </w:r>
    </w:p>
    <w:p w14:paraId="130A0389" w14:textId="77777777" w:rsidR="00220A53" w:rsidRPr="002D5AF7" w:rsidRDefault="00220A53" w:rsidP="00220A53">
      <w:pPr>
        <w:spacing w:line="280" w:lineRule="exact"/>
        <w:rPr>
          <w:rFonts w:ascii="Arial" w:hAnsi="Arial" w:cs="Arial"/>
          <w:sz w:val="22"/>
          <w:szCs w:val="22"/>
        </w:rPr>
      </w:pPr>
      <w:r w:rsidRPr="002D5AF7">
        <w:rPr>
          <w:rFonts w:ascii="Arial" w:hAnsi="Arial" w:cs="Arial"/>
          <w:sz w:val="22"/>
          <w:szCs w:val="22"/>
        </w:rPr>
        <w:t>ISBN: 978-3-86936-805-4</w:t>
      </w:r>
    </w:p>
    <w:p w14:paraId="02365F36" w14:textId="77777777" w:rsidR="00220A53" w:rsidRPr="002D5AF7" w:rsidRDefault="00220A53" w:rsidP="00220A53">
      <w:pPr>
        <w:spacing w:line="280" w:lineRule="exact"/>
        <w:rPr>
          <w:rFonts w:ascii="Arial" w:hAnsi="Arial" w:cs="Arial"/>
          <w:sz w:val="22"/>
          <w:szCs w:val="22"/>
        </w:rPr>
      </w:pPr>
      <w:r w:rsidRPr="002D5AF7">
        <w:rPr>
          <w:rFonts w:ascii="Arial" w:hAnsi="Arial" w:cs="Arial"/>
          <w:sz w:val="22"/>
          <w:szCs w:val="22"/>
        </w:rPr>
        <w:t>€ 34,90 (D) | € 35,90 (A)</w:t>
      </w:r>
    </w:p>
    <w:p w14:paraId="7AEF562F" w14:textId="77777777" w:rsidR="00220A53" w:rsidRPr="002D5AF7" w:rsidRDefault="00220A53" w:rsidP="00220A53">
      <w:pPr>
        <w:spacing w:line="280" w:lineRule="exact"/>
        <w:rPr>
          <w:rFonts w:ascii="Arial" w:hAnsi="Arial" w:cs="Arial"/>
          <w:sz w:val="22"/>
          <w:szCs w:val="22"/>
        </w:rPr>
      </w:pPr>
    </w:p>
    <w:p w14:paraId="4ACA326D" w14:textId="77777777" w:rsidR="00220A53" w:rsidRPr="002D5AF7" w:rsidRDefault="00220A53" w:rsidP="00220A53">
      <w:pPr>
        <w:spacing w:line="280" w:lineRule="exact"/>
        <w:rPr>
          <w:rFonts w:ascii="Arial" w:hAnsi="Arial" w:cs="Arial"/>
          <w:sz w:val="22"/>
          <w:szCs w:val="22"/>
        </w:rPr>
      </w:pPr>
    </w:p>
    <w:p w14:paraId="49FD58FD" w14:textId="77777777" w:rsidR="00220A53" w:rsidRPr="002D5AF7" w:rsidRDefault="00220A53" w:rsidP="00220A53">
      <w:pPr>
        <w:spacing w:line="280" w:lineRule="exact"/>
        <w:rPr>
          <w:rFonts w:ascii="Arial" w:hAnsi="Arial" w:cs="Arial"/>
          <w:sz w:val="22"/>
          <w:szCs w:val="22"/>
        </w:rPr>
      </w:pPr>
    </w:p>
    <w:p w14:paraId="174BB023" w14:textId="77777777" w:rsidR="00220A53" w:rsidRPr="002D5AF7" w:rsidRDefault="00220A53" w:rsidP="00220A53">
      <w:pPr>
        <w:spacing w:line="280" w:lineRule="exact"/>
        <w:rPr>
          <w:rFonts w:ascii="Arial" w:hAnsi="Arial" w:cs="Arial"/>
          <w:sz w:val="22"/>
          <w:szCs w:val="22"/>
        </w:rPr>
      </w:pPr>
    </w:p>
    <w:p w14:paraId="4DB0FA78" w14:textId="77777777" w:rsidR="00220A53" w:rsidRPr="00220A53" w:rsidRDefault="00220A53" w:rsidP="00220A53">
      <w:pPr>
        <w:spacing w:line="280" w:lineRule="exact"/>
        <w:rPr>
          <w:rFonts w:ascii="Arial" w:hAnsi="Arial" w:cs="Arial"/>
          <w:sz w:val="22"/>
          <w:szCs w:val="22"/>
        </w:rPr>
      </w:pPr>
      <w:r w:rsidRPr="002D5AF7">
        <w:rPr>
          <w:rFonts w:ascii="Arial" w:hAnsi="Arial" w:cs="Arial"/>
          <w:sz w:val="22"/>
          <w:szCs w:val="22"/>
        </w:rPr>
        <w:t>Innovation ist heute der erfolgs- und wettbewerbsentscheidende Faktor für Unternehmen. Doch auf Knopfdruck kreativ zu sein ist gar nicht so einfach. Die gute Nachricht: Innovation ist kein Zufall. Die ideale und etablierte Methode, um sowohl kreativ als auch systematisch Innovationen zu generieren, ist Design Thinking. Um bestmögliche Ergebnisse zu erzielen, ist die Wahl der richtigen Techniken entscheidend – ebenso wie der Zeitpunkt, an dem sie im Innovationsprozess zum Einsatz kommen. In ihrem neuen Buch stellt Design-Thinking-Expertin Ingrid Gerstbach 77 praxiserprobte Tools für die tägliche Arbeit im Design-Thinking-Prozess zusammen. Übersichtlich und klar strukturiert erläutert sie die Schlüsselaktivitäten eines jeden Prozessschritts und zeigt detailliert, wie und wann das Verfahren im Projekt eingesetzt werden kann. Eine Anleitung für jede Methode unterstützt Sie bei der Umsetzung in Ihrer täglichen Arbeit.</w:t>
      </w:r>
      <w:bookmarkStart w:id="0" w:name="_GoBack"/>
      <w:bookmarkEnd w:id="0"/>
    </w:p>
    <w:p w14:paraId="19859993" w14:textId="77777777" w:rsidR="00220A53" w:rsidRPr="00220A53" w:rsidRDefault="00220A53" w:rsidP="00220A53">
      <w:pPr>
        <w:spacing w:line="280" w:lineRule="exact"/>
        <w:rPr>
          <w:rFonts w:ascii="Arial" w:hAnsi="Arial" w:cs="Arial"/>
          <w:sz w:val="22"/>
          <w:szCs w:val="22"/>
        </w:rPr>
      </w:pPr>
    </w:p>
    <w:p w14:paraId="62D39D61" w14:textId="77777777" w:rsidR="00220A53" w:rsidRPr="00220A53" w:rsidRDefault="00220A53" w:rsidP="00FD71C9">
      <w:pPr>
        <w:rPr>
          <w:rFonts w:ascii="Arial" w:hAnsi="Arial" w:cs="Arial"/>
          <w:sz w:val="22"/>
          <w:szCs w:val="22"/>
        </w:rPr>
      </w:pPr>
    </w:p>
    <w:p w14:paraId="61A1C200" w14:textId="159C623A" w:rsidR="006C18A6" w:rsidRPr="00220A53" w:rsidRDefault="006C18A6" w:rsidP="00FD71C9">
      <w:pPr>
        <w:rPr>
          <w:rFonts w:ascii="Arial" w:hAnsi="Arial" w:cs="Arial"/>
          <w:sz w:val="22"/>
          <w:szCs w:val="22"/>
        </w:rPr>
      </w:pPr>
    </w:p>
    <w:p w14:paraId="2B7117F3" w14:textId="6B3D591D" w:rsidR="006C18A6" w:rsidRPr="00E25C6E" w:rsidRDefault="006C18A6" w:rsidP="00FD71C9">
      <w:pPr>
        <w:rPr>
          <w:rFonts w:ascii="Arial" w:hAnsi="Arial" w:cs="Arial"/>
        </w:rPr>
      </w:pPr>
    </w:p>
    <w:sectPr w:rsidR="006C18A6" w:rsidRPr="00E25C6E" w:rsidSect="00EB297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686C"/>
    <w:multiLevelType w:val="hybridMultilevel"/>
    <w:tmpl w:val="8A30E458"/>
    <w:lvl w:ilvl="0" w:tplc="04070001">
      <w:start w:val="1"/>
      <w:numFmt w:val="bullet"/>
      <w:lvlText w:val=""/>
      <w:lvlJc w:val="left"/>
      <w:pPr>
        <w:ind w:left="936" w:hanging="360"/>
      </w:pPr>
      <w:rPr>
        <w:rFonts w:ascii="Symbol" w:hAnsi="Symbol" w:hint="default"/>
      </w:rPr>
    </w:lvl>
    <w:lvl w:ilvl="1" w:tplc="04070003">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 w15:restartNumberingAfterBreak="0">
    <w:nsid w:val="4F547CB2"/>
    <w:multiLevelType w:val="hybridMultilevel"/>
    <w:tmpl w:val="19005B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0AC1D03"/>
    <w:multiLevelType w:val="hybridMultilevel"/>
    <w:tmpl w:val="11D6A4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89"/>
    <w:rsid w:val="00013C26"/>
    <w:rsid w:val="00072310"/>
    <w:rsid w:val="000C1B48"/>
    <w:rsid w:val="000C696F"/>
    <w:rsid w:val="00154211"/>
    <w:rsid w:val="001970C5"/>
    <w:rsid w:val="00220A53"/>
    <w:rsid w:val="00226C75"/>
    <w:rsid w:val="002A54C0"/>
    <w:rsid w:val="002D5AF7"/>
    <w:rsid w:val="00327789"/>
    <w:rsid w:val="003B4CE0"/>
    <w:rsid w:val="003E3E78"/>
    <w:rsid w:val="00450CFF"/>
    <w:rsid w:val="0052411C"/>
    <w:rsid w:val="005706B4"/>
    <w:rsid w:val="00580174"/>
    <w:rsid w:val="006C18A6"/>
    <w:rsid w:val="006D1867"/>
    <w:rsid w:val="006D6091"/>
    <w:rsid w:val="00721914"/>
    <w:rsid w:val="007770A7"/>
    <w:rsid w:val="008C7598"/>
    <w:rsid w:val="009330CE"/>
    <w:rsid w:val="0094582D"/>
    <w:rsid w:val="00985A9C"/>
    <w:rsid w:val="009A3958"/>
    <w:rsid w:val="00AC692B"/>
    <w:rsid w:val="00C26289"/>
    <w:rsid w:val="00C92FBC"/>
    <w:rsid w:val="00CE767C"/>
    <w:rsid w:val="00D378B0"/>
    <w:rsid w:val="00D530F2"/>
    <w:rsid w:val="00D615E0"/>
    <w:rsid w:val="00D77F47"/>
    <w:rsid w:val="00DC19EF"/>
    <w:rsid w:val="00E25C6E"/>
    <w:rsid w:val="00E43D47"/>
    <w:rsid w:val="00EA13E4"/>
    <w:rsid w:val="00EB2973"/>
    <w:rsid w:val="00FD71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4A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0A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26C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378B0"/>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985A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26C75"/>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rsid w:val="00985A9C"/>
    <w:rPr>
      <w:rFonts w:asciiTheme="majorHAnsi" w:eastAsiaTheme="majorEastAsia" w:hAnsiTheme="majorHAnsi" w:cstheme="majorBidi"/>
      <w:i/>
      <w:iCs/>
      <w:color w:val="2F5496" w:themeColor="accent1" w:themeShade="BF"/>
    </w:rPr>
  </w:style>
  <w:style w:type="paragraph" w:styleId="Listenabsatz">
    <w:name w:val="List Paragraph"/>
    <w:basedOn w:val="Standard"/>
    <w:uiPriority w:val="34"/>
    <w:qFormat/>
    <w:rsid w:val="00985A9C"/>
    <w:pPr>
      <w:ind w:left="720"/>
      <w:contextualSpacing/>
    </w:pPr>
    <w:rPr>
      <w:rFonts w:ascii="Helvetica" w:eastAsiaTheme="minorEastAsia" w:hAnsi="Helvetica"/>
      <w:lang w:eastAsia="de-DE"/>
    </w:rPr>
  </w:style>
  <w:style w:type="table" w:styleId="Tabellenraster">
    <w:name w:val="Table Grid"/>
    <w:basedOn w:val="NormaleTabelle"/>
    <w:uiPriority w:val="39"/>
    <w:rsid w:val="00985A9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D378B0"/>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220A53"/>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220A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88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ridgerstbach.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8C070772DD5540A6886176803A8CA5" ma:contentTypeVersion="6" ma:contentTypeDescription="Ein neues Dokument erstellen." ma:contentTypeScope="" ma:versionID="fff82a5dd64725d17e92340d07caa4a7">
  <xsd:schema xmlns:xsd="http://www.w3.org/2001/XMLSchema" xmlns:xs="http://www.w3.org/2001/XMLSchema" xmlns:p="http://schemas.microsoft.com/office/2006/metadata/properties" xmlns:ns2="ad3e5bad-d24d-40f2-bc9c-a429c252f0b6" targetNamespace="http://schemas.microsoft.com/office/2006/metadata/properties" ma:root="true" ma:fieldsID="4696cce9ffaf53786004f31e02e77c90" ns2:_="">
    <xsd:import namespace="ad3e5bad-d24d-40f2-bc9c-a429c252f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e5bad-d24d-40f2-bc9c-a429c252f0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08FC7-DC2B-46E5-A0C9-8D2ECE3E199B}">
  <ds:schemaRefs>
    <ds:schemaRef ds:uri="http://schemas.microsoft.com/sharepoint/v3/contenttype/forms"/>
  </ds:schemaRefs>
</ds:datastoreItem>
</file>

<file path=customXml/itemProps2.xml><?xml version="1.0" encoding="utf-8"?>
<ds:datastoreItem xmlns:ds="http://schemas.openxmlformats.org/officeDocument/2006/customXml" ds:itemID="{833CDFC3-5372-4724-A3C7-6B6B7B442C2B}">
  <ds:schemaRefs>
    <ds:schemaRef ds:uri="http://purl.org/dc/elements/1.1/"/>
    <ds:schemaRef ds:uri="http://schemas.microsoft.com/office/2006/metadata/properties"/>
    <ds:schemaRef ds:uri="http://purl.org/dc/terms/"/>
    <ds:schemaRef ds:uri="http://schemas.openxmlformats.org/package/2006/metadata/core-properties"/>
    <ds:schemaRef ds:uri="ad3e5bad-d24d-40f2-bc9c-a429c252f0b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61B68B-9C68-48FD-93E0-430B15574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e5bad-d24d-40f2-bc9c-a429c252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8321</Characters>
  <Application>Microsoft Office Word</Application>
  <DocSecurity>0</DocSecurity>
  <Lines>69</Lines>
  <Paragraphs>19</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
      <vt:lpstr>    Die richtige Technik zur richtigen Zeit</vt:lpstr>
      <vt:lpstr>    Design-Thinking-Tool: Die 5 Whys</vt:lpstr>
      <vt:lpstr>    Die 5 Whys</vt:lpstr>
      <vt:lpstr>    Wann man die 5 Whys benutzt</vt:lpstr>
      <vt:lpstr>    Die 5 Whys-Methode hat einige Einschränkungen</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Gerstbach</dc:creator>
  <cp:keywords/>
  <dc:description/>
  <cp:lastModifiedBy>PSPR</cp:lastModifiedBy>
  <cp:revision>17</cp:revision>
  <dcterms:created xsi:type="dcterms:W3CDTF">2018-01-04T10:34:00Z</dcterms:created>
  <dcterms:modified xsi:type="dcterms:W3CDTF">2018-01-05T10:33:00Z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0x010100888C070772DD5540A6886176803A8CA5</vt:lpwstr>
  </property>
</Properties>
</file>