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C2C" w:rsidRDefault="008A2C2C" w:rsidP="008A2C2C">
      <w:pPr>
        <w:rPr>
          <w:b/>
          <w:bCs/>
          <w:sz w:val="22"/>
          <w:szCs w:val="22"/>
        </w:rPr>
      </w:pPr>
      <w:r w:rsidRPr="008A2C2C">
        <w:rPr>
          <w:b/>
          <w:bCs/>
          <w:lang w:val="en-US"/>
        </w:rPr>
        <w:t>World Camp:</w:t>
      </w:r>
      <w:r w:rsidRPr="008A2C2C">
        <w:rPr>
          <w:b/>
          <w:bCs/>
          <w:lang w:val="en-US"/>
        </w:rPr>
        <w:br/>
        <w:t>Weiterbildung „state of the art“.</w:t>
      </w:r>
      <w:r w:rsidRPr="008A2C2C">
        <w:rPr>
          <w:b/>
          <w:bCs/>
          <w:lang w:val="en-US"/>
        </w:rPr>
        <w:br/>
      </w:r>
      <w:r>
        <w:rPr>
          <w:b/>
          <w:bCs/>
        </w:rPr>
        <w:t>Werfen Sie einen Blick auf 40 Jahre Entwicklung der Weiterbildung – welche Highlights wirken noch heute?</w:t>
      </w:r>
    </w:p>
    <w:p w:rsidR="008A2C2C" w:rsidRDefault="008A2C2C" w:rsidP="008A2C2C">
      <w:r>
        <w:t>Ein anspruchsvoller Titel mit dem Rückblick auf 40 Jahre Weiterbildung und sicher auch die Duftmarken, die GABAL in der Szene dabei gesetzt hat. Dazu noch unter der erfahrenen Moderation von Dr. Rudolf Müller, Spezialist für Aktive Lehr- und Lernmethoden inkl. Kleingruppenarbeit und Großgruppenformate.</w:t>
      </w:r>
    </w:p>
    <w:p w:rsidR="008A2C2C" w:rsidRDefault="008A2C2C" w:rsidP="008A2C2C">
      <w:r>
        <w:t>Wir haben 90-100 Minuten Zeit für den Workshop, dann 25 Minuten für die Präsentation im Plenum, letzteres natürlich eher innovativ und nicht konventionell.</w:t>
      </w:r>
    </w:p>
    <w:p w:rsidR="008A2C2C" w:rsidRDefault="008A2C2C" w:rsidP="008A2C2C">
      <w:r>
        <w:t xml:space="preserve">Nur </w:t>
      </w:r>
      <w:proofErr w:type="spellStart"/>
      <w:r>
        <w:t>soviel</w:t>
      </w:r>
      <w:proofErr w:type="spellEnd"/>
      <w:r>
        <w:t xml:space="preserve"> sei vorher verraten. Wir beginnen den Workshop natürlich mit „</w:t>
      </w:r>
      <w:proofErr w:type="spellStart"/>
      <w:r>
        <w:t>walk</w:t>
      </w:r>
      <w:proofErr w:type="spellEnd"/>
      <w:r>
        <w:t xml:space="preserve"> </w:t>
      </w:r>
      <w:proofErr w:type="spellStart"/>
      <w:r>
        <w:t>to</w:t>
      </w:r>
      <w:proofErr w:type="spellEnd"/>
      <w:r>
        <w:t xml:space="preserve"> </w:t>
      </w:r>
      <w:proofErr w:type="spellStart"/>
      <w:r>
        <w:t>write</w:t>
      </w:r>
      <w:proofErr w:type="spellEnd"/>
      <w:r>
        <w:t xml:space="preserve">“ an einem Zeitstrahl für die methodische Entwicklung der Weiterbildung in ganz kleinen Gruppen an einer </w:t>
      </w:r>
      <w:proofErr w:type="spellStart"/>
      <w:r>
        <w:t>Pinwand</w:t>
      </w:r>
      <w:proofErr w:type="spellEnd"/>
      <w:r>
        <w:t>-Street. Die Teilnehmer werden also zum Streetworker.</w:t>
      </w:r>
    </w:p>
    <w:p w:rsidR="008A2C2C" w:rsidRDefault="008A2C2C" w:rsidP="008A2C2C">
      <w:r>
        <w:t>Die Begriffe, die sich über die (Zeit-)Straße ziehen, sind sicherlich entsprechend der GABAL-Broschüren:</w:t>
      </w:r>
    </w:p>
    <w:p w:rsidR="008A2C2C" w:rsidRDefault="008A2C2C" w:rsidP="008A2C2C">
      <w:pPr>
        <w:pStyle w:val="Listenabsatz"/>
        <w:ind w:hanging="360"/>
      </w:pPr>
      <w:r>
        <w:rPr>
          <w:rFonts w:ascii="Courier New" w:hAnsi="Courier New" w:cs="Courier New"/>
        </w:rPr>
        <w:t>o</w:t>
      </w:r>
      <w:r>
        <w:rPr>
          <w:rFonts w:ascii="Times New Roman" w:hAnsi="Times New Roman" w:cs="Times New Roman"/>
          <w:sz w:val="14"/>
          <w:szCs w:val="14"/>
        </w:rPr>
        <w:t xml:space="preserve">   </w:t>
      </w:r>
      <w:r>
        <w:t>Zielsetzung der Weiterbildung</w:t>
      </w:r>
    </w:p>
    <w:p w:rsidR="008A2C2C" w:rsidRDefault="008A2C2C" w:rsidP="008A2C2C">
      <w:pPr>
        <w:pStyle w:val="Listenabsatz"/>
        <w:ind w:hanging="360"/>
      </w:pPr>
      <w:r>
        <w:rPr>
          <w:rFonts w:ascii="Courier New" w:hAnsi="Courier New" w:cs="Courier New"/>
        </w:rPr>
        <w:t>o</w:t>
      </w:r>
      <w:r>
        <w:rPr>
          <w:rFonts w:ascii="Times New Roman" w:hAnsi="Times New Roman" w:cs="Times New Roman"/>
          <w:sz w:val="14"/>
          <w:szCs w:val="14"/>
        </w:rPr>
        <w:t xml:space="preserve">   </w:t>
      </w:r>
      <w:r>
        <w:t>Themen der Weiterbildung (Fakten, Einstellungen, Verhalten, auch praktische Arbeitsweisen für Kommunikation und Innovation in Unternehmen)</w:t>
      </w:r>
    </w:p>
    <w:p w:rsidR="008A2C2C" w:rsidRDefault="008A2C2C" w:rsidP="008A2C2C">
      <w:pPr>
        <w:pStyle w:val="Listenabsatz"/>
        <w:ind w:hanging="360"/>
      </w:pPr>
      <w:r>
        <w:rPr>
          <w:rFonts w:ascii="Courier New" w:hAnsi="Courier New" w:cs="Courier New"/>
        </w:rPr>
        <w:t>o</w:t>
      </w:r>
      <w:r>
        <w:rPr>
          <w:rFonts w:ascii="Times New Roman" w:hAnsi="Times New Roman" w:cs="Times New Roman"/>
          <w:sz w:val="14"/>
          <w:szCs w:val="14"/>
        </w:rPr>
        <w:t xml:space="preserve">   </w:t>
      </w:r>
      <w:r>
        <w:t>Nutzen der Weiterbildung für die Stakeholder (Lerner, Unternehmung, Bildungsinstitut,  Gesellschaft)</w:t>
      </w:r>
    </w:p>
    <w:p w:rsidR="008A2C2C" w:rsidRDefault="008A2C2C" w:rsidP="008A2C2C">
      <w:pPr>
        <w:pStyle w:val="Listenabsatz"/>
        <w:ind w:hanging="360"/>
      </w:pPr>
      <w:r>
        <w:rPr>
          <w:rFonts w:ascii="Courier New" w:hAnsi="Courier New" w:cs="Courier New"/>
        </w:rPr>
        <w:t>o</w:t>
      </w:r>
      <w:r>
        <w:rPr>
          <w:rFonts w:ascii="Times New Roman" w:hAnsi="Times New Roman" w:cs="Times New Roman"/>
          <w:sz w:val="14"/>
          <w:szCs w:val="14"/>
        </w:rPr>
        <w:t xml:space="preserve">   </w:t>
      </w:r>
      <w:r>
        <w:t>Entwicklung der Ergebnisse der Gehirnforschung</w:t>
      </w:r>
    </w:p>
    <w:p w:rsidR="008A2C2C" w:rsidRDefault="008A2C2C" w:rsidP="008A2C2C">
      <w:pPr>
        <w:pStyle w:val="Listenabsatz"/>
        <w:ind w:hanging="360"/>
      </w:pPr>
      <w:r>
        <w:rPr>
          <w:rFonts w:ascii="Courier New" w:hAnsi="Courier New" w:cs="Courier New"/>
        </w:rPr>
        <w:t>o</w:t>
      </w:r>
      <w:r>
        <w:rPr>
          <w:rFonts w:ascii="Times New Roman" w:hAnsi="Times New Roman" w:cs="Times New Roman"/>
          <w:sz w:val="14"/>
          <w:szCs w:val="14"/>
        </w:rPr>
        <w:t xml:space="preserve">   </w:t>
      </w:r>
      <w:r>
        <w:t>Methoden aus Sicht der Lehrer/Trainer/Dozenten</w:t>
      </w:r>
    </w:p>
    <w:p w:rsidR="008A2C2C" w:rsidRDefault="008A2C2C" w:rsidP="008A2C2C">
      <w:pPr>
        <w:pStyle w:val="Listenabsatz"/>
        <w:ind w:left="1440" w:hanging="360"/>
      </w:pPr>
      <w:r>
        <w:rPr>
          <w:rFonts w:ascii="Wingdings" w:hAnsi="Wingdings"/>
        </w:rPr>
        <w:t></w:t>
      </w:r>
      <w:r>
        <w:rPr>
          <w:rFonts w:ascii="Times New Roman" w:hAnsi="Times New Roman" w:cs="Times New Roman"/>
          <w:sz w:val="14"/>
          <w:szCs w:val="14"/>
        </w:rPr>
        <w:t xml:space="preserve">  </w:t>
      </w:r>
      <w:r>
        <w:t>Lernatmosphäre</w:t>
      </w:r>
    </w:p>
    <w:p w:rsidR="008A2C2C" w:rsidRDefault="008A2C2C" w:rsidP="008A2C2C">
      <w:pPr>
        <w:pStyle w:val="Listenabsatz"/>
        <w:ind w:left="1440" w:hanging="360"/>
      </w:pPr>
      <w:r>
        <w:rPr>
          <w:rFonts w:ascii="Wingdings" w:hAnsi="Wingdings"/>
        </w:rPr>
        <w:t></w:t>
      </w:r>
      <w:r>
        <w:rPr>
          <w:rFonts w:ascii="Times New Roman" w:hAnsi="Times New Roman" w:cs="Times New Roman"/>
          <w:sz w:val="14"/>
          <w:szCs w:val="14"/>
        </w:rPr>
        <w:t xml:space="preserve">  </w:t>
      </w:r>
      <w:r>
        <w:t>Lernumgebung</w:t>
      </w:r>
    </w:p>
    <w:p w:rsidR="008A2C2C" w:rsidRDefault="008A2C2C" w:rsidP="008A2C2C">
      <w:pPr>
        <w:pStyle w:val="Listenabsatz"/>
        <w:ind w:left="1440" w:hanging="360"/>
      </w:pPr>
      <w:r>
        <w:rPr>
          <w:rFonts w:ascii="Wingdings" w:hAnsi="Wingdings"/>
        </w:rPr>
        <w:t></w:t>
      </w:r>
      <w:r>
        <w:rPr>
          <w:rFonts w:ascii="Times New Roman" w:hAnsi="Times New Roman" w:cs="Times New Roman"/>
          <w:sz w:val="14"/>
          <w:szCs w:val="14"/>
        </w:rPr>
        <w:t xml:space="preserve">  </w:t>
      </w:r>
      <w:r>
        <w:t>Sprach- und Sinneskanäle</w:t>
      </w:r>
    </w:p>
    <w:p w:rsidR="008A2C2C" w:rsidRDefault="008A2C2C" w:rsidP="008A2C2C">
      <w:pPr>
        <w:pStyle w:val="Listenabsatz"/>
        <w:ind w:left="1440" w:hanging="360"/>
      </w:pPr>
      <w:r>
        <w:rPr>
          <w:rFonts w:ascii="Wingdings" w:hAnsi="Wingdings"/>
        </w:rPr>
        <w:t></w:t>
      </w:r>
      <w:r>
        <w:rPr>
          <w:rFonts w:ascii="Times New Roman" w:hAnsi="Times New Roman" w:cs="Times New Roman"/>
          <w:sz w:val="14"/>
          <w:szCs w:val="14"/>
        </w:rPr>
        <w:t xml:space="preserve">  </w:t>
      </w:r>
      <w:r>
        <w:t>Musik – und auch Bewegung</w:t>
      </w:r>
    </w:p>
    <w:p w:rsidR="008A2C2C" w:rsidRPr="008A2C2C" w:rsidRDefault="008A2C2C" w:rsidP="008A2C2C">
      <w:pPr>
        <w:pStyle w:val="Listenabsatz"/>
        <w:ind w:left="1440" w:hanging="360"/>
        <w:rPr>
          <w:lang w:val="en-US"/>
        </w:rPr>
      </w:pPr>
      <w:r>
        <w:rPr>
          <w:rFonts w:ascii="Wingdings" w:hAnsi="Wingdings"/>
        </w:rPr>
        <w:t></w:t>
      </w:r>
      <w:r w:rsidRPr="008A2C2C">
        <w:rPr>
          <w:rFonts w:ascii="Times New Roman" w:hAnsi="Times New Roman" w:cs="Times New Roman"/>
          <w:sz w:val="14"/>
          <w:szCs w:val="14"/>
          <w:lang w:val="en-US"/>
        </w:rPr>
        <w:t xml:space="preserve">  </w:t>
      </w:r>
      <w:r w:rsidRPr="008A2C2C">
        <w:rPr>
          <w:lang w:val="en-US"/>
        </w:rPr>
        <w:t>Emotionales Lernen u.a. Theater, Action learning</w:t>
      </w:r>
    </w:p>
    <w:p w:rsidR="008A2C2C" w:rsidRDefault="008A2C2C" w:rsidP="008A2C2C">
      <w:pPr>
        <w:pStyle w:val="Listenabsatz"/>
        <w:ind w:left="1440" w:hanging="360"/>
      </w:pPr>
      <w:r>
        <w:rPr>
          <w:rFonts w:ascii="Wingdings" w:hAnsi="Wingdings"/>
        </w:rPr>
        <w:t></w:t>
      </w:r>
      <w:r>
        <w:rPr>
          <w:rFonts w:ascii="Times New Roman" w:hAnsi="Times New Roman" w:cs="Times New Roman"/>
          <w:sz w:val="14"/>
          <w:szCs w:val="14"/>
        </w:rPr>
        <w:t xml:space="preserve">  </w:t>
      </w:r>
      <w:r>
        <w:t>Entspannung und mentale Phasen</w:t>
      </w:r>
    </w:p>
    <w:p w:rsidR="008A2C2C" w:rsidRDefault="008A2C2C" w:rsidP="008A2C2C">
      <w:pPr>
        <w:pStyle w:val="Listenabsatz"/>
        <w:ind w:left="1440" w:hanging="360"/>
      </w:pPr>
      <w:r>
        <w:rPr>
          <w:rFonts w:ascii="Wingdings" w:hAnsi="Wingdings"/>
        </w:rPr>
        <w:t></w:t>
      </w:r>
      <w:r>
        <w:rPr>
          <w:rFonts w:ascii="Times New Roman" w:hAnsi="Times New Roman" w:cs="Times New Roman"/>
          <w:sz w:val="14"/>
          <w:szCs w:val="14"/>
        </w:rPr>
        <w:t xml:space="preserve">  </w:t>
      </w:r>
      <w:r>
        <w:t>Visualisierung speziell</w:t>
      </w:r>
    </w:p>
    <w:p w:rsidR="008A2C2C" w:rsidRDefault="008A2C2C" w:rsidP="008A2C2C">
      <w:pPr>
        <w:pStyle w:val="Listenabsatz"/>
        <w:ind w:left="1440" w:hanging="360"/>
      </w:pPr>
      <w:r>
        <w:rPr>
          <w:rFonts w:ascii="Wingdings" w:hAnsi="Wingdings"/>
        </w:rPr>
        <w:t></w:t>
      </w:r>
      <w:r>
        <w:rPr>
          <w:rFonts w:ascii="Times New Roman" w:hAnsi="Times New Roman" w:cs="Times New Roman"/>
          <w:sz w:val="14"/>
          <w:szCs w:val="14"/>
        </w:rPr>
        <w:t xml:space="preserve">  </w:t>
      </w:r>
      <w:r>
        <w:t>Präsentation allgemein</w:t>
      </w:r>
    </w:p>
    <w:p w:rsidR="008A2C2C" w:rsidRDefault="008A2C2C" w:rsidP="008A2C2C">
      <w:pPr>
        <w:pStyle w:val="Listenabsatz"/>
        <w:ind w:left="1440" w:hanging="360"/>
      </w:pPr>
      <w:r>
        <w:rPr>
          <w:rFonts w:ascii="Wingdings" w:hAnsi="Wingdings"/>
        </w:rPr>
        <w:t></w:t>
      </w:r>
      <w:r>
        <w:rPr>
          <w:rFonts w:ascii="Times New Roman" w:hAnsi="Times New Roman" w:cs="Times New Roman"/>
          <w:sz w:val="14"/>
          <w:szCs w:val="14"/>
        </w:rPr>
        <w:t xml:space="preserve">  </w:t>
      </w:r>
      <w:r>
        <w:t>Gruppenarbeit</w:t>
      </w:r>
    </w:p>
    <w:p w:rsidR="008A2C2C" w:rsidRDefault="008A2C2C" w:rsidP="008A2C2C">
      <w:pPr>
        <w:pStyle w:val="Listenabsatz"/>
        <w:ind w:left="1440" w:hanging="360"/>
      </w:pPr>
      <w:r>
        <w:rPr>
          <w:rFonts w:ascii="Wingdings" w:hAnsi="Wingdings"/>
        </w:rPr>
        <w:t></w:t>
      </w:r>
      <w:r>
        <w:rPr>
          <w:rFonts w:ascii="Times New Roman" w:hAnsi="Times New Roman" w:cs="Times New Roman"/>
          <w:sz w:val="14"/>
          <w:szCs w:val="14"/>
        </w:rPr>
        <w:t xml:space="preserve">  </w:t>
      </w:r>
      <w:r>
        <w:t>Nutzung von Computer, Internet und Handy (Apps)</w:t>
      </w:r>
    </w:p>
    <w:p w:rsidR="008A2C2C" w:rsidRDefault="008A2C2C" w:rsidP="008A2C2C">
      <w:pPr>
        <w:pStyle w:val="Listenabsatz"/>
        <w:ind w:left="1440" w:hanging="360"/>
      </w:pPr>
      <w:r>
        <w:rPr>
          <w:rFonts w:ascii="Wingdings" w:hAnsi="Wingdings"/>
        </w:rPr>
        <w:t></w:t>
      </w:r>
      <w:r>
        <w:rPr>
          <w:rFonts w:ascii="Times New Roman" w:hAnsi="Times New Roman" w:cs="Times New Roman"/>
          <w:sz w:val="14"/>
          <w:szCs w:val="14"/>
        </w:rPr>
        <w:t xml:space="preserve">  </w:t>
      </w:r>
      <w:r>
        <w:t>Ansprache Lernmotivation beim Teilnehmer, Lernzeiten und Pausen</w:t>
      </w:r>
    </w:p>
    <w:p w:rsidR="008A2C2C" w:rsidRDefault="008A2C2C" w:rsidP="008A2C2C">
      <w:pPr>
        <w:pStyle w:val="Listenabsatz"/>
        <w:ind w:left="1440" w:hanging="360"/>
      </w:pPr>
      <w:r>
        <w:rPr>
          <w:rFonts w:ascii="Wingdings" w:hAnsi="Wingdings"/>
        </w:rPr>
        <w:t></w:t>
      </w:r>
      <w:r>
        <w:rPr>
          <w:rFonts w:ascii="Times New Roman" w:hAnsi="Times New Roman" w:cs="Times New Roman"/>
          <w:sz w:val="14"/>
          <w:szCs w:val="14"/>
        </w:rPr>
        <w:t xml:space="preserve">  </w:t>
      </w:r>
      <w:r>
        <w:t>Einsatz von Persönlichkeitsmodellen</w:t>
      </w:r>
    </w:p>
    <w:p w:rsidR="008A2C2C" w:rsidRDefault="008A2C2C" w:rsidP="008A2C2C">
      <w:pPr>
        <w:pStyle w:val="Listenabsatz"/>
        <w:ind w:left="1440" w:hanging="360"/>
      </w:pPr>
      <w:r>
        <w:rPr>
          <w:rFonts w:ascii="Wingdings" w:hAnsi="Wingdings"/>
        </w:rPr>
        <w:t></w:t>
      </w:r>
      <w:r>
        <w:rPr>
          <w:rFonts w:ascii="Times New Roman" w:hAnsi="Times New Roman" w:cs="Times New Roman"/>
          <w:sz w:val="14"/>
          <w:szCs w:val="14"/>
        </w:rPr>
        <w:t xml:space="preserve">  </w:t>
      </w:r>
      <w:r>
        <w:t>Die Lehrpersönlichkeit</w:t>
      </w:r>
    </w:p>
    <w:p w:rsidR="008A2C2C" w:rsidRDefault="008A2C2C" w:rsidP="008A2C2C">
      <w:pPr>
        <w:pStyle w:val="Listenabsatz"/>
        <w:ind w:hanging="360"/>
      </w:pPr>
      <w:r>
        <w:rPr>
          <w:rFonts w:ascii="Courier New" w:hAnsi="Courier New" w:cs="Courier New"/>
        </w:rPr>
        <w:t>o</w:t>
      </w:r>
      <w:r>
        <w:rPr>
          <w:rFonts w:ascii="Times New Roman" w:hAnsi="Times New Roman" w:cs="Times New Roman"/>
          <w:sz w:val="14"/>
          <w:szCs w:val="14"/>
        </w:rPr>
        <w:t xml:space="preserve">   </w:t>
      </w:r>
      <w:r>
        <w:t>Methoden aus Sicht der Lernenden, insbesondere beim Selbstlernen (Achtung: Wer hat die Verantwortung beim Lernen)</w:t>
      </w:r>
    </w:p>
    <w:p w:rsidR="008A2C2C" w:rsidRDefault="008A2C2C" w:rsidP="008A2C2C">
      <w:pPr>
        <w:pStyle w:val="Listenabsatz"/>
        <w:ind w:left="1440" w:hanging="360"/>
      </w:pPr>
      <w:r>
        <w:rPr>
          <w:rFonts w:ascii="Wingdings" w:hAnsi="Wingdings"/>
        </w:rPr>
        <w:t></w:t>
      </w:r>
      <w:r>
        <w:rPr>
          <w:rFonts w:ascii="Times New Roman" w:hAnsi="Times New Roman" w:cs="Times New Roman"/>
          <w:sz w:val="14"/>
          <w:szCs w:val="14"/>
        </w:rPr>
        <w:t xml:space="preserve">  </w:t>
      </w:r>
      <w:r>
        <w:t>Lernmotivation (aus Zielen und mit der nötigen Disziplin und Ausdauer)</w:t>
      </w:r>
    </w:p>
    <w:p w:rsidR="008A2C2C" w:rsidRDefault="008A2C2C" w:rsidP="008A2C2C">
      <w:pPr>
        <w:pStyle w:val="Listenabsatz"/>
        <w:ind w:left="1440" w:hanging="360"/>
      </w:pPr>
      <w:r>
        <w:rPr>
          <w:rFonts w:ascii="Wingdings" w:hAnsi="Wingdings"/>
        </w:rPr>
        <w:t></w:t>
      </w:r>
      <w:r>
        <w:rPr>
          <w:rFonts w:ascii="Times New Roman" w:hAnsi="Times New Roman" w:cs="Times New Roman"/>
          <w:sz w:val="14"/>
          <w:szCs w:val="14"/>
        </w:rPr>
        <w:t xml:space="preserve">  </w:t>
      </w:r>
      <w:r>
        <w:t>Lernzeit und Pausen</w:t>
      </w:r>
    </w:p>
    <w:p w:rsidR="008A2C2C" w:rsidRDefault="008A2C2C" w:rsidP="008A2C2C">
      <w:pPr>
        <w:pStyle w:val="Listenabsatz"/>
        <w:ind w:left="1440" w:hanging="360"/>
      </w:pPr>
      <w:r>
        <w:rPr>
          <w:rFonts w:ascii="Wingdings" w:hAnsi="Wingdings"/>
        </w:rPr>
        <w:t></w:t>
      </w:r>
      <w:r>
        <w:rPr>
          <w:rFonts w:ascii="Times New Roman" w:hAnsi="Times New Roman" w:cs="Times New Roman"/>
          <w:sz w:val="14"/>
          <w:szCs w:val="14"/>
        </w:rPr>
        <w:t xml:space="preserve">  </w:t>
      </w:r>
      <w:r>
        <w:t>Überblick Lernstoff, Strukturierung</w:t>
      </w:r>
    </w:p>
    <w:p w:rsidR="008A2C2C" w:rsidRDefault="008A2C2C" w:rsidP="008A2C2C">
      <w:pPr>
        <w:pStyle w:val="Listenabsatz"/>
        <w:ind w:left="1440" w:hanging="360"/>
      </w:pPr>
      <w:r>
        <w:rPr>
          <w:rFonts w:ascii="Wingdings" w:hAnsi="Wingdings"/>
        </w:rPr>
        <w:t></w:t>
      </w:r>
      <w:r>
        <w:rPr>
          <w:rFonts w:ascii="Times New Roman" w:hAnsi="Times New Roman" w:cs="Times New Roman"/>
          <w:sz w:val="14"/>
          <w:szCs w:val="14"/>
        </w:rPr>
        <w:t xml:space="preserve">  </w:t>
      </w:r>
      <w:r>
        <w:t>Lernkartei – Einzelheiten lernen</w:t>
      </w:r>
    </w:p>
    <w:p w:rsidR="008A2C2C" w:rsidRDefault="008A2C2C" w:rsidP="008A2C2C">
      <w:pPr>
        <w:pStyle w:val="Listenabsatz"/>
        <w:ind w:left="1440" w:hanging="360"/>
      </w:pPr>
      <w:r>
        <w:rPr>
          <w:rFonts w:ascii="Wingdings" w:hAnsi="Wingdings"/>
        </w:rPr>
        <w:t></w:t>
      </w:r>
      <w:r>
        <w:rPr>
          <w:rFonts w:ascii="Times New Roman" w:hAnsi="Times New Roman" w:cs="Times New Roman"/>
          <w:sz w:val="14"/>
          <w:szCs w:val="14"/>
        </w:rPr>
        <w:t xml:space="preserve">  </w:t>
      </w:r>
      <w:r>
        <w:t>Lernen aus Büchern und Lesetechniken</w:t>
      </w:r>
    </w:p>
    <w:p w:rsidR="008A2C2C" w:rsidRDefault="008A2C2C" w:rsidP="008A2C2C">
      <w:pPr>
        <w:pStyle w:val="Listenabsatz"/>
        <w:ind w:left="1440" w:hanging="360"/>
      </w:pPr>
      <w:r>
        <w:rPr>
          <w:rFonts w:ascii="Wingdings" w:hAnsi="Wingdings"/>
        </w:rPr>
        <w:t></w:t>
      </w:r>
      <w:r>
        <w:rPr>
          <w:rFonts w:ascii="Times New Roman" w:hAnsi="Times New Roman" w:cs="Times New Roman"/>
          <w:sz w:val="14"/>
          <w:szCs w:val="14"/>
        </w:rPr>
        <w:t xml:space="preserve">  </w:t>
      </w:r>
      <w:r>
        <w:t>Mentaltraining für Wissen und Können, sowie Wollen (Einstellungen)</w:t>
      </w:r>
    </w:p>
    <w:p w:rsidR="008A2C2C" w:rsidRDefault="008A2C2C" w:rsidP="008A2C2C">
      <w:pPr>
        <w:pStyle w:val="Listenabsatz"/>
        <w:ind w:left="1440" w:hanging="360"/>
      </w:pPr>
      <w:r>
        <w:rPr>
          <w:rFonts w:ascii="Wingdings" w:hAnsi="Wingdings"/>
        </w:rPr>
        <w:t></w:t>
      </w:r>
      <w:r>
        <w:rPr>
          <w:rFonts w:ascii="Times New Roman" w:hAnsi="Times New Roman" w:cs="Times New Roman"/>
          <w:sz w:val="14"/>
          <w:szCs w:val="14"/>
        </w:rPr>
        <w:t xml:space="preserve">  </w:t>
      </w:r>
      <w:proofErr w:type="spellStart"/>
      <w:r>
        <w:t>Lernergruppe</w:t>
      </w:r>
      <w:proofErr w:type="spellEnd"/>
      <w:r>
        <w:t xml:space="preserve"> ohne Lehrer</w:t>
      </w:r>
    </w:p>
    <w:p w:rsidR="008A2C2C" w:rsidRDefault="008A2C2C" w:rsidP="008A2C2C">
      <w:pPr>
        <w:pStyle w:val="Listenabsatz"/>
        <w:ind w:left="1440" w:hanging="360"/>
      </w:pPr>
      <w:r>
        <w:rPr>
          <w:rFonts w:ascii="Wingdings" w:hAnsi="Wingdings"/>
        </w:rPr>
        <w:t></w:t>
      </w:r>
      <w:r>
        <w:rPr>
          <w:rFonts w:ascii="Times New Roman" w:hAnsi="Times New Roman" w:cs="Times New Roman"/>
          <w:sz w:val="14"/>
          <w:szCs w:val="14"/>
        </w:rPr>
        <w:t xml:space="preserve">  </w:t>
      </w:r>
      <w:r>
        <w:t>Nutzung von Computer, Internet und Handy (Apps) für das eigene Lernen</w:t>
      </w:r>
    </w:p>
    <w:p w:rsidR="008A2C2C" w:rsidRDefault="008A2C2C" w:rsidP="008A2C2C">
      <w:pPr>
        <w:pStyle w:val="Listenabsatz"/>
        <w:ind w:hanging="360"/>
      </w:pPr>
      <w:r>
        <w:rPr>
          <w:rFonts w:ascii="Courier New" w:hAnsi="Courier New" w:cs="Courier New"/>
        </w:rPr>
        <w:t>o</w:t>
      </w:r>
      <w:r>
        <w:rPr>
          <w:rFonts w:ascii="Times New Roman" w:hAnsi="Times New Roman" w:cs="Times New Roman"/>
          <w:sz w:val="14"/>
          <w:szCs w:val="14"/>
        </w:rPr>
        <w:t xml:space="preserve">   </w:t>
      </w:r>
      <w:r>
        <w:t>Internationaler Blick</w:t>
      </w:r>
    </w:p>
    <w:p w:rsidR="008A2C2C" w:rsidRDefault="008A2C2C" w:rsidP="008A2C2C">
      <w:r>
        <w:t>Im 2. Teil bereiten wir dann die Präsentation vor. Die soll natürlich eine Überraschung werden. Das ist im World-Camp-Format zu berücksichtigen.</w:t>
      </w:r>
    </w:p>
    <w:p w:rsidR="008A2C2C" w:rsidRDefault="008A2C2C" w:rsidP="008A2C2C">
      <w:pPr>
        <w:rPr>
          <w:i/>
          <w:iCs/>
          <w:sz w:val="22"/>
          <w:szCs w:val="22"/>
        </w:rPr>
      </w:pPr>
      <w:r>
        <w:rPr>
          <w:i/>
          <w:iCs/>
        </w:rPr>
        <w:t>Jeder Teilnehmer der Impulstage, insbesondere natürlich die Teilnehmer an diesem World-Camp wird hiermit eingeladen, dazu mitzubringen:</w:t>
      </w:r>
    </w:p>
    <w:p w:rsidR="008A2C2C" w:rsidRDefault="008A2C2C" w:rsidP="008A2C2C">
      <w:pPr>
        <w:rPr>
          <w:i/>
          <w:iCs/>
        </w:rPr>
      </w:pPr>
      <w:r>
        <w:rPr>
          <w:i/>
          <w:iCs/>
        </w:rPr>
        <w:lastRenderedPageBreak/>
        <w:t xml:space="preserve">1 Buch oder 1 anderen Gegenstand, das/der ihm in seiner eigenen Weiterbildung der letzten 40 Jahre besonders wichtig war – möglichst auch mit Bezug zu GABAL. Das Buch oder der Gegenstand ist mit einem Namensschild zu </w:t>
      </w:r>
      <w:proofErr w:type="spellStart"/>
      <w:r>
        <w:rPr>
          <w:i/>
          <w:iCs/>
        </w:rPr>
        <w:t>bekleben</w:t>
      </w:r>
      <w:proofErr w:type="spellEnd"/>
      <w:r>
        <w:rPr>
          <w:i/>
          <w:iCs/>
        </w:rPr>
        <w:t xml:space="preserve"> und möglichst noch einem Kommentar. </w:t>
      </w:r>
      <w:proofErr w:type="spellStart"/>
      <w:r>
        <w:rPr>
          <w:i/>
          <w:iCs/>
        </w:rPr>
        <w:t>Bitet</w:t>
      </w:r>
      <w:proofErr w:type="spellEnd"/>
      <w:r>
        <w:rPr>
          <w:i/>
          <w:iCs/>
        </w:rPr>
        <w:t xml:space="preserve"> vermerken Sie, ob Sie das Buch oder den Gegenstand zurückhaben wollen.</w:t>
      </w:r>
    </w:p>
    <w:p w:rsidR="008A2C2C" w:rsidRDefault="008A2C2C" w:rsidP="008A2C2C">
      <w:pPr>
        <w:rPr>
          <w:i/>
          <w:iCs/>
        </w:rPr>
      </w:pPr>
      <w:r>
        <w:rPr>
          <w:i/>
          <w:iCs/>
        </w:rPr>
        <w:t>Dafür wird ein eigener Tisch während der ganzen Zeit der beiden Impulstage bereitstehen – quasi eine Ausstellung „40 Jahre Weiterbildung“.</w:t>
      </w:r>
    </w:p>
    <w:p w:rsidR="008A2C2C" w:rsidRDefault="008A2C2C" w:rsidP="008A2C2C">
      <w:pPr>
        <w:rPr>
          <w:rFonts w:ascii="Calibri" w:hAnsi="Calibri"/>
          <w:color w:val="1F497D"/>
          <w:sz w:val="22"/>
          <w:szCs w:val="22"/>
          <w:lang w:eastAsia="en-US"/>
        </w:rPr>
      </w:pPr>
    </w:p>
    <w:p w:rsidR="006E4169" w:rsidRDefault="006E4169">
      <w:bookmarkStart w:id="0" w:name="_GoBack"/>
      <w:bookmarkEnd w:id="0"/>
    </w:p>
    <w:sectPr w:rsidR="006E41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539D8"/>
    <w:multiLevelType w:val="multilevel"/>
    <w:tmpl w:val="F872E046"/>
    <w:lvl w:ilvl="0">
      <w:start w:val="1"/>
      <w:numFmt w:val="decimal"/>
      <w:pStyle w:val="berschrift1"/>
      <w:lvlText w:val="%1."/>
      <w:lvlJc w:val="left"/>
      <w:pPr>
        <w:tabs>
          <w:tab w:val="num" w:pos="3839"/>
        </w:tabs>
        <w:ind w:left="3479"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2C"/>
    <w:rsid w:val="002A3608"/>
    <w:rsid w:val="006E4169"/>
    <w:rsid w:val="008A2C2C"/>
    <w:rsid w:val="00A05725"/>
    <w:rsid w:val="00E540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2C2C"/>
    <w:rPr>
      <w:rFonts w:eastAsiaTheme="minorHAnsi"/>
      <w:sz w:val="24"/>
      <w:szCs w:val="24"/>
      <w:lang w:eastAsia="de-DE"/>
    </w:rPr>
  </w:style>
  <w:style w:type="paragraph" w:styleId="berschrift1">
    <w:name w:val="heading 1"/>
    <w:basedOn w:val="Standard"/>
    <w:next w:val="Standard"/>
    <w:link w:val="berschrift1Zchn"/>
    <w:qFormat/>
    <w:rsid w:val="00E54099"/>
    <w:pPr>
      <w:keepNext/>
      <w:pageBreakBefore/>
      <w:numPr>
        <w:numId w:val="2"/>
      </w:numPr>
      <w:spacing w:before="240" w:after="60" w:line="276" w:lineRule="auto"/>
      <w:outlineLvl w:val="0"/>
    </w:pPr>
    <w:rPr>
      <w:rFonts w:ascii="Arial" w:eastAsia="Times New Roman" w:hAnsi="Arial" w:cs="Arial"/>
      <w:b/>
      <w:bCs/>
      <w:kern w:val="32"/>
      <w:sz w:val="22"/>
      <w:szCs w:val="32"/>
      <w:lang w:eastAsia="en-US"/>
    </w:rPr>
  </w:style>
  <w:style w:type="paragraph" w:styleId="berschrift2">
    <w:name w:val="heading 2"/>
    <w:basedOn w:val="Standard"/>
    <w:next w:val="Standard"/>
    <w:link w:val="berschrift2Zchn"/>
    <w:qFormat/>
    <w:rsid w:val="00E54099"/>
    <w:pPr>
      <w:keepNext/>
      <w:spacing w:before="240" w:after="60" w:line="276" w:lineRule="auto"/>
      <w:outlineLvl w:val="1"/>
    </w:pPr>
    <w:rPr>
      <w:rFonts w:ascii="Arial" w:eastAsia="Times New Roman" w:hAnsi="Arial" w:cs="Arial"/>
      <w:b/>
      <w:bCs/>
      <w:iCs/>
      <w:sz w:val="22"/>
      <w:szCs w:val="22"/>
      <w:lang w:eastAsia="en-US"/>
    </w:rPr>
  </w:style>
  <w:style w:type="paragraph" w:styleId="berschrift3">
    <w:name w:val="heading 3"/>
    <w:basedOn w:val="Standard"/>
    <w:next w:val="Standard"/>
    <w:link w:val="berschrift3Zchn"/>
    <w:qFormat/>
    <w:rsid w:val="00E54099"/>
    <w:pPr>
      <w:keepNext/>
      <w:keepLines/>
      <w:tabs>
        <w:tab w:val="num" w:pos="2160"/>
      </w:tabs>
      <w:spacing w:before="120" w:after="120" w:line="276" w:lineRule="auto"/>
      <w:ind w:left="1224" w:hanging="504"/>
      <w:outlineLvl w:val="2"/>
    </w:pPr>
    <w:rPr>
      <w:rFonts w:ascii="Arial" w:eastAsia="Calibri" w:hAnsi="Arial"/>
      <w:b/>
      <w:bCs/>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54099"/>
    <w:rPr>
      <w:rFonts w:ascii="Arial" w:hAnsi="Arial" w:cs="Arial"/>
      <w:b/>
      <w:bCs/>
      <w:iCs/>
      <w:sz w:val="22"/>
      <w:szCs w:val="22"/>
    </w:rPr>
  </w:style>
  <w:style w:type="character" w:customStyle="1" w:styleId="berschrift1Zchn">
    <w:name w:val="Überschrift 1 Zchn"/>
    <w:link w:val="berschrift1"/>
    <w:rsid w:val="00E54099"/>
    <w:rPr>
      <w:rFonts w:ascii="Arial" w:hAnsi="Arial" w:cs="Arial"/>
      <w:b/>
      <w:bCs/>
      <w:kern w:val="32"/>
      <w:sz w:val="22"/>
      <w:szCs w:val="32"/>
    </w:rPr>
  </w:style>
  <w:style w:type="character" w:customStyle="1" w:styleId="berschrift3Zchn">
    <w:name w:val="Überschrift 3 Zchn"/>
    <w:link w:val="berschrift3"/>
    <w:rsid w:val="00E54099"/>
    <w:rPr>
      <w:rFonts w:ascii="Arial" w:eastAsia="Calibri" w:hAnsi="Arial"/>
      <w:b/>
      <w:bCs/>
      <w:sz w:val="22"/>
      <w:szCs w:val="22"/>
    </w:rPr>
  </w:style>
  <w:style w:type="paragraph" w:styleId="Beschriftung">
    <w:name w:val="caption"/>
    <w:basedOn w:val="Standard"/>
    <w:next w:val="Standard"/>
    <w:semiHidden/>
    <w:unhideWhenUsed/>
    <w:qFormat/>
    <w:rsid w:val="00E54099"/>
    <w:pPr>
      <w:spacing w:after="200" w:line="276" w:lineRule="auto"/>
    </w:pPr>
    <w:rPr>
      <w:rFonts w:ascii="Arial" w:eastAsia="Times New Roman" w:hAnsi="Arial"/>
      <w:b/>
      <w:bCs/>
      <w:sz w:val="20"/>
      <w:szCs w:val="20"/>
      <w:lang w:eastAsia="en-US"/>
    </w:rPr>
  </w:style>
  <w:style w:type="character" w:styleId="Hervorhebung">
    <w:name w:val="Emphasis"/>
    <w:qFormat/>
    <w:rsid w:val="00E54099"/>
    <w:rPr>
      <w:i/>
      <w:iCs/>
    </w:rPr>
  </w:style>
  <w:style w:type="paragraph" w:styleId="Listenabsatz">
    <w:name w:val="List Paragraph"/>
    <w:basedOn w:val="Standard"/>
    <w:uiPriority w:val="34"/>
    <w:qFormat/>
    <w:rsid w:val="008A2C2C"/>
    <w:pPr>
      <w:spacing w:after="160" w:line="252" w:lineRule="auto"/>
      <w:ind w:left="720"/>
      <w:contextualSpacing/>
    </w:pPr>
    <w:rPr>
      <w:rFonts w:ascii="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2C2C"/>
    <w:rPr>
      <w:rFonts w:eastAsiaTheme="minorHAnsi"/>
      <w:sz w:val="24"/>
      <w:szCs w:val="24"/>
      <w:lang w:eastAsia="de-DE"/>
    </w:rPr>
  </w:style>
  <w:style w:type="paragraph" w:styleId="berschrift1">
    <w:name w:val="heading 1"/>
    <w:basedOn w:val="Standard"/>
    <w:next w:val="Standard"/>
    <w:link w:val="berschrift1Zchn"/>
    <w:qFormat/>
    <w:rsid w:val="00E54099"/>
    <w:pPr>
      <w:keepNext/>
      <w:pageBreakBefore/>
      <w:numPr>
        <w:numId w:val="2"/>
      </w:numPr>
      <w:spacing w:before="240" w:after="60" w:line="276" w:lineRule="auto"/>
      <w:outlineLvl w:val="0"/>
    </w:pPr>
    <w:rPr>
      <w:rFonts w:ascii="Arial" w:eastAsia="Times New Roman" w:hAnsi="Arial" w:cs="Arial"/>
      <w:b/>
      <w:bCs/>
      <w:kern w:val="32"/>
      <w:sz w:val="22"/>
      <w:szCs w:val="32"/>
      <w:lang w:eastAsia="en-US"/>
    </w:rPr>
  </w:style>
  <w:style w:type="paragraph" w:styleId="berschrift2">
    <w:name w:val="heading 2"/>
    <w:basedOn w:val="Standard"/>
    <w:next w:val="Standard"/>
    <w:link w:val="berschrift2Zchn"/>
    <w:qFormat/>
    <w:rsid w:val="00E54099"/>
    <w:pPr>
      <w:keepNext/>
      <w:spacing w:before="240" w:after="60" w:line="276" w:lineRule="auto"/>
      <w:outlineLvl w:val="1"/>
    </w:pPr>
    <w:rPr>
      <w:rFonts w:ascii="Arial" w:eastAsia="Times New Roman" w:hAnsi="Arial" w:cs="Arial"/>
      <w:b/>
      <w:bCs/>
      <w:iCs/>
      <w:sz w:val="22"/>
      <w:szCs w:val="22"/>
      <w:lang w:eastAsia="en-US"/>
    </w:rPr>
  </w:style>
  <w:style w:type="paragraph" w:styleId="berschrift3">
    <w:name w:val="heading 3"/>
    <w:basedOn w:val="Standard"/>
    <w:next w:val="Standard"/>
    <w:link w:val="berschrift3Zchn"/>
    <w:qFormat/>
    <w:rsid w:val="00E54099"/>
    <w:pPr>
      <w:keepNext/>
      <w:keepLines/>
      <w:tabs>
        <w:tab w:val="num" w:pos="2160"/>
      </w:tabs>
      <w:spacing w:before="120" w:after="120" w:line="276" w:lineRule="auto"/>
      <w:ind w:left="1224" w:hanging="504"/>
      <w:outlineLvl w:val="2"/>
    </w:pPr>
    <w:rPr>
      <w:rFonts w:ascii="Arial" w:eastAsia="Calibri" w:hAnsi="Arial"/>
      <w:b/>
      <w:bCs/>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54099"/>
    <w:rPr>
      <w:rFonts w:ascii="Arial" w:hAnsi="Arial" w:cs="Arial"/>
      <w:b/>
      <w:bCs/>
      <w:iCs/>
      <w:sz w:val="22"/>
      <w:szCs w:val="22"/>
    </w:rPr>
  </w:style>
  <w:style w:type="character" w:customStyle="1" w:styleId="berschrift1Zchn">
    <w:name w:val="Überschrift 1 Zchn"/>
    <w:link w:val="berschrift1"/>
    <w:rsid w:val="00E54099"/>
    <w:rPr>
      <w:rFonts w:ascii="Arial" w:hAnsi="Arial" w:cs="Arial"/>
      <w:b/>
      <w:bCs/>
      <w:kern w:val="32"/>
      <w:sz w:val="22"/>
      <w:szCs w:val="32"/>
    </w:rPr>
  </w:style>
  <w:style w:type="character" w:customStyle="1" w:styleId="berschrift3Zchn">
    <w:name w:val="Überschrift 3 Zchn"/>
    <w:link w:val="berschrift3"/>
    <w:rsid w:val="00E54099"/>
    <w:rPr>
      <w:rFonts w:ascii="Arial" w:eastAsia="Calibri" w:hAnsi="Arial"/>
      <w:b/>
      <w:bCs/>
      <w:sz w:val="22"/>
      <w:szCs w:val="22"/>
    </w:rPr>
  </w:style>
  <w:style w:type="paragraph" w:styleId="Beschriftung">
    <w:name w:val="caption"/>
    <w:basedOn w:val="Standard"/>
    <w:next w:val="Standard"/>
    <w:semiHidden/>
    <w:unhideWhenUsed/>
    <w:qFormat/>
    <w:rsid w:val="00E54099"/>
    <w:pPr>
      <w:spacing w:after="200" w:line="276" w:lineRule="auto"/>
    </w:pPr>
    <w:rPr>
      <w:rFonts w:ascii="Arial" w:eastAsia="Times New Roman" w:hAnsi="Arial"/>
      <w:b/>
      <w:bCs/>
      <w:sz w:val="20"/>
      <w:szCs w:val="20"/>
      <w:lang w:eastAsia="en-US"/>
    </w:rPr>
  </w:style>
  <w:style w:type="character" w:styleId="Hervorhebung">
    <w:name w:val="Emphasis"/>
    <w:qFormat/>
    <w:rsid w:val="00E54099"/>
    <w:rPr>
      <w:i/>
      <w:iCs/>
    </w:rPr>
  </w:style>
  <w:style w:type="paragraph" w:styleId="Listenabsatz">
    <w:name w:val="List Paragraph"/>
    <w:basedOn w:val="Standard"/>
    <w:uiPriority w:val="34"/>
    <w:qFormat/>
    <w:rsid w:val="008A2C2C"/>
    <w:pPr>
      <w:spacing w:after="160" w:line="252" w:lineRule="auto"/>
      <w:ind w:left="720"/>
      <w:contextualSpacing/>
    </w:pPr>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2650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Erna Theresia Schäfer</dc:creator>
  <cp:lastModifiedBy>Erna Theresia Schäfer</cp:lastModifiedBy>
  <cp:revision>1</cp:revision>
  <dcterms:created xsi:type="dcterms:W3CDTF">2016-01-28T11:43:00Z</dcterms:created>
  <dcterms:modified xsi:type="dcterms:W3CDTF">2016-01-28T11:44:00Z</dcterms:modified>
</cp:coreProperties>
</file>